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23E2D">
        <w:trPr>
          <w:trHeight w:hRule="exact" w:val="1528"/>
        </w:trPr>
        <w:tc>
          <w:tcPr>
            <w:tcW w:w="143" w:type="dxa"/>
          </w:tcPr>
          <w:p w:rsidR="00923E2D" w:rsidRDefault="00923E2D"/>
        </w:tc>
        <w:tc>
          <w:tcPr>
            <w:tcW w:w="285" w:type="dxa"/>
          </w:tcPr>
          <w:p w:rsidR="00923E2D" w:rsidRDefault="00923E2D"/>
        </w:tc>
        <w:tc>
          <w:tcPr>
            <w:tcW w:w="710" w:type="dxa"/>
          </w:tcPr>
          <w:p w:rsidR="00923E2D" w:rsidRDefault="00923E2D"/>
        </w:tc>
        <w:tc>
          <w:tcPr>
            <w:tcW w:w="1419" w:type="dxa"/>
          </w:tcPr>
          <w:p w:rsidR="00923E2D" w:rsidRDefault="00923E2D"/>
        </w:tc>
        <w:tc>
          <w:tcPr>
            <w:tcW w:w="1419" w:type="dxa"/>
          </w:tcPr>
          <w:p w:rsidR="00923E2D" w:rsidRDefault="00923E2D"/>
        </w:tc>
        <w:tc>
          <w:tcPr>
            <w:tcW w:w="710" w:type="dxa"/>
          </w:tcPr>
          <w:p w:rsidR="00923E2D" w:rsidRDefault="00923E2D"/>
        </w:tc>
        <w:tc>
          <w:tcPr>
            <w:tcW w:w="5543" w:type="dxa"/>
            <w:gridSpan w:val="4"/>
            <w:shd w:val="clear" w:color="000000" w:fill="FFFFFF"/>
            <w:tcMar>
              <w:left w:w="34" w:type="dxa"/>
              <w:right w:w="34" w:type="dxa"/>
            </w:tcMar>
          </w:tcPr>
          <w:p w:rsidR="00923E2D" w:rsidRDefault="00190B0C">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28.03.2022 №28.</w:t>
            </w:r>
          </w:p>
        </w:tc>
      </w:tr>
      <w:tr w:rsidR="00923E2D">
        <w:trPr>
          <w:trHeight w:hRule="exact" w:val="138"/>
        </w:trPr>
        <w:tc>
          <w:tcPr>
            <w:tcW w:w="143" w:type="dxa"/>
          </w:tcPr>
          <w:p w:rsidR="00923E2D" w:rsidRDefault="00923E2D"/>
        </w:tc>
        <w:tc>
          <w:tcPr>
            <w:tcW w:w="285" w:type="dxa"/>
          </w:tcPr>
          <w:p w:rsidR="00923E2D" w:rsidRDefault="00923E2D"/>
        </w:tc>
        <w:tc>
          <w:tcPr>
            <w:tcW w:w="710" w:type="dxa"/>
          </w:tcPr>
          <w:p w:rsidR="00923E2D" w:rsidRDefault="00923E2D"/>
        </w:tc>
        <w:tc>
          <w:tcPr>
            <w:tcW w:w="1419" w:type="dxa"/>
          </w:tcPr>
          <w:p w:rsidR="00923E2D" w:rsidRDefault="00923E2D"/>
        </w:tc>
        <w:tc>
          <w:tcPr>
            <w:tcW w:w="1419" w:type="dxa"/>
          </w:tcPr>
          <w:p w:rsidR="00923E2D" w:rsidRDefault="00923E2D"/>
        </w:tc>
        <w:tc>
          <w:tcPr>
            <w:tcW w:w="710" w:type="dxa"/>
          </w:tcPr>
          <w:p w:rsidR="00923E2D" w:rsidRDefault="00923E2D"/>
        </w:tc>
        <w:tc>
          <w:tcPr>
            <w:tcW w:w="426" w:type="dxa"/>
          </w:tcPr>
          <w:p w:rsidR="00923E2D" w:rsidRDefault="00923E2D"/>
        </w:tc>
        <w:tc>
          <w:tcPr>
            <w:tcW w:w="1277" w:type="dxa"/>
          </w:tcPr>
          <w:p w:rsidR="00923E2D" w:rsidRDefault="00923E2D"/>
        </w:tc>
        <w:tc>
          <w:tcPr>
            <w:tcW w:w="993" w:type="dxa"/>
          </w:tcPr>
          <w:p w:rsidR="00923E2D" w:rsidRDefault="00923E2D"/>
        </w:tc>
        <w:tc>
          <w:tcPr>
            <w:tcW w:w="2836" w:type="dxa"/>
          </w:tcPr>
          <w:p w:rsidR="00923E2D" w:rsidRDefault="00923E2D"/>
        </w:tc>
      </w:tr>
      <w:tr w:rsidR="00923E2D">
        <w:trPr>
          <w:trHeight w:hRule="exact" w:val="585"/>
        </w:trPr>
        <w:tc>
          <w:tcPr>
            <w:tcW w:w="10221" w:type="dxa"/>
            <w:gridSpan w:val="10"/>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23E2D" w:rsidRDefault="00190B0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23E2D">
        <w:trPr>
          <w:trHeight w:hRule="exact" w:val="314"/>
        </w:trPr>
        <w:tc>
          <w:tcPr>
            <w:tcW w:w="10221" w:type="dxa"/>
            <w:gridSpan w:val="10"/>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923E2D">
        <w:trPr>
          <w:trHeight w:hRule="exact" w:val="211"/>
        </w:trPr>
        <w:tc>
          <w:tcPr>
            <w:tcW w:w="143" w:type="dxa"/>
          </w:tcPr>
          <w:p w:rsidR="00923E2D" w:rsidRDefault="00923E2D"/>
        </w:tc>
        <w:tc>
          <w:tcPr>
            <w:tcW w:w="285" w:type="dxa"/>
          </w:tcPr>
          <w:p w:rsidR="00923E2D" w:rsidRDefault="00923E2D"/>
        </w:tc>
        <w:tc>
          <w:tcPr>
            <w:tcW w:w="710" w:type="dxa"/>
          </w:tcPr>
          <w:p w:rsidR="00923E2D" w:rsidRDefault="00923E2D"/>
        </w:tc>
        <w:tc>
          <w:tcPr>
            <w:tcW w:w="1419" w:type="dxa"/>
          </w:tcPr>
          <w:p w:rsidR="00923E2D" w:rsidRDefault="00923E2D"/>
        </w:tc>
        <w:tc>
          <w:tcPr>
            <w:tcW w:w="1419" w:type="dxa"/>
          </w:tcPr>
          <w:p w:rsidR="00923E2D" w:rsidRDefault="00923E2D"/>
        </w:tc>
        <w:tc>
          <w:tcPr>
            <w:tcW w:w="710" w:type="dxa"/>
          </w:tcPr>
          <w:p w:rsidR="00923E2D" w:rsidRDefault="00923E2D"/>
        </w:tc>
        <w:tc>
          <w:tcPr>
            <w:tcW w:w="426" w:type="dxa"/>
          </w:tcPr>
          <w:p w:rsidR="00923E2D" w:rsidRDefault="00923E2D"/>
        </w:tc>
        <w:tc>
          <w:tcPr>
            <w:tcW w:w="1277" w:type="dxa"/>
          </w:tcPr>
          <w:p w:rsidR="00923E2D" w:rsidRDefault="00923E2D"/>
        </w:tc>
        <w:tc>
          <w:tcPr>
            <w:tcW w:w="993" w:type="dxa"/>
          </w:tcPr>
          <w:p w:rsidR="00923E2D" w:rsidRDefault="00923E2D"/>
        </w:tc>
        <w:tc>
          <w:tcPr>
            <w:tcW w:w="2836" w:type="dxa"/>
          </w:tcPr>
          <w:p w:rsidR="00923E2D" w:rsidRDefault="00923E2D"/>
        </w:tc>
      </w:tr>
      <w:tr w:rsidR="00923E2D">
        <w:trPr>
          <w:trHeight w:hRule="exact" w:val="277"/>
        </w:trPr>
        <w:tc>
          <w:tcPr>
            <w:tcW w:w="143" w:type="dxa"/>
          </w:tcPr>
          <w:p w:rsidR="00923E2D" w:rsidRDefault="00923E2D"/>
        </w:tc>
        <w:tc>
          <w:tcPr>
            <w:tcW w:w="285" w:type="dxa"/>
          </w:tcPr>
          <w:p w:rsidR="00923E2D" w:rsidRDefault="00923E2D"/>
        </w:tc>
        <w:tc>
          <w:tcPr>
            <w:tcW w:w="710" w:type="dxa"/>
          </w:tcPr>
          <w:p w:rsidR="00923E2D" w:rsidRDefault="00923E2D"/>
        </w:tc>
        <w:tc>
          <w:tcPr>
            <w:tcW w:w="1419" w:type="dxa"/>
          </w:tcPr>
          <w:p w:rsidR="00923E2D" w:rsidRDefault="00923E2D"/>
        </w:tc>
        <w:tc>
          <w:tcPr>
            <w:tcW w:w="1419" w:type="dxa"/>
          </w:tcPr>
          <w:p w:rsidR="00923E2D" w:rsidRDefault="00923E2D"/>
        </w:tc>
        <w:tc>
          <w:tcPr>
            <w:tcW w:w="710" w:type="dxa"/>
          </w:tcPr>
          <w:p w:rsidR="00923E2D" w:rsidRDefault="00923E2D"/>
        </w:tc>
        <w:tc>
          <w:tcPr>
            <w:tcW w:w="426" w:type="dxa"/>
          </w:tcPr>
          <w:p w:rsidR="00923E2D" w:rsidRDefault="00923E2D"/>
        </w:tc>
        <w:tc>
          <w:tcPr>
            <w:tcW w:w="1277" w:type="dxa"/>
          </w:tcPr>
          <w:p w:rsidR="00923E2D" w:rsidRDefault="00923E2D"/>
        </w:tc>
        <w:tc>
          <w:tcPr>
            <w:tcW w:w="3842" w:type="dxa"/>
            <w:gridSpan w:val="2"/>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УТВЕРЖДАЮ</w:t>
            </w:r>
          </w:p>
        </w:tc>
      </w:tr>
      <w:tr w:rsidR="00923E2D">
        <w:trPr>
          <w:trHeight w:hRule="exact" w:val="972"/>
        </w:trPr>
        <w:tc>
          <w:tcPr>
            <w:tcW w:w="143" w:type="dxa"/>
          </w:tcPr>
          <w:p w:rsidR="00923E2D" w:rsidRDefault="00923E2D"/>
        </w:tc>
        <w:tc>
          <w:tcPr>
            <w:tcW w:w="285" w:type="dxa"/>
          </w:tcPr>
          <w:p w:rsidR="00923E2D" w:rsidRDefault="00923E2D"/>
        </w:tc>
        <w:tc>
          <w:tcPr>
            <w:tcW w:w="710" w:type="dxa"/>
          </w:tcPr>
          <w:p w:rsidR="00923E2D" w:rsidRDefault="00923E2D"/>
        </w:tc>
        <w:tc>
          <w:tcPr>
            <w:tcW w:w="1419" w:type="dxa"/>
          </w:tcPr>
          <w:p w:rsidR="00923E2D" w:rsidRDefault="00923E2D"/>
        </w:tc>
        <w:tc>
          <w:tcPr>
            <w:tcW w:w="1419" w:type="dxa"/>
          </w:tcPr>
          <w:p w:rsidR="00923E2D" w:rsidRDefault="00923E2D"/>
        </w:tc>
        <w:tc>
          <w:tcPr>
            <w:tcW w:w="710" w:type="dxa"/>
          </w:tcPr>
          <w:p w:rsidR="00923E2D" w:rsidRDefault="00923E2D"/>
        </w:tc>
        <w:tc>
          <w:tcPr>
            <w:tcW w:w="426" w:type="dxa"/>
          </w:tcPr>
          <w:p w:rsidR="00923E2D" w:rsidRDefault="00923E2D"/>
        </w:tc>
        <w:tc>
          <w:tcPr>
            <w:tcW w:w="1277" w:type="dxa"/>
          </w:tcPr>
          <w:p w:rsidR="00923E2D" w:rsidRDefault="00923E2D"/>
        </w:tc>
        <w:tc>
          <w:tcPr>
            <w:tcW w:w="3842" w:type="dxa"/>
            <w:gridSpan w:val="2"/>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23E2D" w:rsidRDefault="00923E2D">
            <w:pPr>
              <w:spacing w:after="0" w:line="240" w:lineRule="auto"/>
              <w:jc w:val="center"/>
              <w:rPr>
                <w:sz w:val="24"/>
                <w:szCs w:val="24"/>
              </w:rPr>
            </w:pPr>
          </w:p>
          <w:p w:rsidR="00923E2D" w:rsidRDefault="00190B0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23E2D">
        <w:trPr>
          <w:trHeight w:hRule="exact" w:val="277"/>
        </w:trPr>
        <w:tc>
          <w:tcPr>
            <w:tcW w:w="143" w:type="dxa"/>
          </w:tcPr>
          <w:p w:rsidR="00923E2D" w:rsidRDefault="00923E2D"/>
        </w:tc>
        <w:tc>
          <w:tcPr>
            <w:tcW w:w="285" w:type="dxa"/>
          </w:tcPr>
          <w:p w:rsidR="00923E2D" w:rsidRDefault="00923E2D"/>
        </w:tc>
        <w:tc>
          <w:tcPr>
            <w:tcW w:w="710" w:type="dxa"/>
          </w:tcPr>
          <w:p w:rsidR="00923E2D" w:rsidRDefault="00923E2D"/>
        </w:tc>
        <w:tc>
          <w:tcPr>
            <w:tcW w:w="1419" w:type="dxa"/>
          </w:tcPr>
          <w:p w:rsidR="00923E2D" w:rsidRDefault="00923E2D"/>
        </w:tc>
        <w:tc>
          <w:tcPr>
            <w:tcW w:w="1419" w:type="dxa"/>
          </w:tcPr>
          <w:p w:rsidR="00923E2D" w:rsidRDefault="00923E2D"/>
        </w:tc>
        <w:tc>
          <w:tcPr>
            <w:tcW w:w="710" w:type="dxa"/>
          </w:tcPr>
          <w:p w:rsidR="00923E2D" w:rsidRDefault="00923E2D"/>
        </w:tc>
        <w:tc>
          <w:tcPr>
            <w:tcW w:w="426" w:type="dxa"/>
          </w:tcPr>
          <w:p w:rsidR="00923E2D" w:rsidRDefault="00923E2D"/>
        </w:tc>
        <w:tc>
          <w:tcPr>
            <w:tcW w:w="1277" w:type="dxa"/>
          </w:tcPr>
          <w:p w:rsidR="00923E2D" w:rsidRDefault="00923E2D"/>
        </w:tc>
        <w:tc>
          <w:tcPr>
            <w:tcW w:w="3842" w:type="dxa"/>
            <w:gridSpan w:val="2"/>
            <w:shd w:val="clear" w:color="000000" w:fill="FFFFFF"/>
            <w:tcMar>
              <w:left w:w="34" w:type="dxa"/>
              <w:right w:w="34" w:type="dxa"/>
            </w:tcMar>
          </w:tcPr>
          <w:p w:rsidR="00923E2D" w:rsidRDefault="00190B0C">
            <w:pPr>
              <w:spacing w:after="0" w:line="240" w:lineRule="auto"/>
              <w:jc w:val="right"/>
              <w:rPr>
                <w:sz w:val="24"/>
                <w:szCs w:val="24"/>
              </w:rPr>
            </w:pPr>
            <w:r>
              <w:rPr>
                <w:rFonts w:ascii="Times New Roman" w:hAnsi="Times New Roman" w:cs="Times New Roman"/>
                <w:color w:val="000000"/>
                <w:sz w:val="24"/>
                <w:szCs w:val="24"/>
              </w:rPr>
              <w:t>28.03.2022</w:t>
            </w:r>
          </w:p>
        </w:tc>
      </w:tr>
      <w:tr w:rsidR="00923E2D">
        <w:trPr>
          <w:trHeight w:hRule="exact" w:val="277"/>
        </w:trPr>
        <w:tc>
          <w:tcPr>
            <w:tcW w:w="143" w:type="dxa"/>
          </w:tcPr>
          <w:p w:rsidR="00923E2D" w:rsidRDefault="00923E2D"/>
        </w:tc>
        <w:tc>
          <w:tcPr>
            <w:tcW w:w="285" w:type="dxa"/>
          </w:tcPr>
          <w:p w:rsidR="00923E2D" w:rsidRDefault="00923E2D"/>
        </w:tc>
        <w:tc>
          <w:tcPr>
            <w:tcW w:w="710" w:type="dxa"/>
          </w:tcPr>
          <w:p w:rsidR="00923E2D" w:rsidRDefault="00923E2D"/>
        </w:tc>
        <w:tc>
          <w:tcPr>
            <w:tcW w:w="1419" w:type="dxa"/>
          </w:tcPr>
          <w:p w:rsidR="00923E2D" w:rsidRDefault="00923E2D"/>
        </w:tc>
        <w:tc>
          <w:tcPr>
            <w:tcW w:w="1419" w:type="dxa"/>
          </w:tcPr>
          <w:p w:rsidR="00923E2D" w:rsidRDefault="00923E2D"/>
        </w:tc>
        <w:tc>
          <w:tcPr>
            <w:tcW w:w="710" w:type="dxa"/>
          </w:tcPr>
          <w:p w:rsidR="00923E2D" w:rsidRDefault="00923E2D"/>
        </w:tc>
        <w:tc>
          <w:tcPr>
            <w:tcW w:w="426" w:type="dxa"/>
          </w:tcPr>
          <w:p w:rsidR="00923E2D" w:rsidRDefault="00923E2D"/>
        </w:tc>
        <w:tc>
          <w:tcPr>
            <w:tcW w:w="1277" w:type="dxa"/>
          </w:tcPr>
          <w:p w:rsidR="00923E2D" w:rsidRDefault="00923E2D"/>
        </w:tc>
        <w:tc>
          <w:tcPr>
            <w:tcW w:w="993" w:type="dxa"/>
          </w:tcPr>
          <w:p w:rsidR="00923E2D" w:rsidRDefault="00923E2D"/>
        </w:tc>
        <w:tc>
          <w:tcPr>
            <w:tcW w:w="2836" w:type="dxa"/>
          </w:tcPr>
          <w:p w:rsidR="00923E2D" w:rsidRDefault="00923E2D"/>
        </w:tc>
      </w:tr>
      <w:tr w:rsidR="00923E2D">
        <w:trPr>
          <w:trHeight w:hRule="exact" w:val="416"/>
        </w:trPr>
        <w:tc>
          <w:tcPr>
            <w:tcW w:w="10221" w:type="dxa"/>
            <w:gridSpan w:val="10"/>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23E2D">
        <w:trPr>
          <w:trHeight w:hRule="exact" w:val="1135"/>
        </w:trPr>
        <w:tc>
          <w:tcPr>
            <w:tcW w:w="143" w:type="dxa"/>
          </w:tcPr>
          <w:p w:rsidR="00923E2D" w:rsidRDefault="00923E2D"/>
        </w:tc>
        <w:tc>
          <w:tcPr>
            <w:tcW w:w="285" w:type="dxa"/>
          </w:tcPr>
          <w:p w:rsidR="00923E2D" w:rsidRDefault="00923E2D"/>
        </w:tc>
        <w:tc>
          <w:tcPr>
            <w:tcW w:w="710" w:type="dxa"/>
          </w:tcPr>
          <w:p w:rsidR="00923E2D" w:rsidRDefault="00923E2D"/>
        </w:tc>
        <w:tc>
          <w:tcPr>
            <w:tcW w:w="1419" w:type="dxa"/>
          </w:tcPr>
          <w:p w:rsidR="00923E2D" w:rsidRDefault="00923E2D"/>
        </w:tc>
        <w:tc>
          <w:tcPr>
            <w:tcW w:w="4834" w:type="dxa"/>
            <w:gridSpan w:val="5"/>
            <w:shd w:val="clear" w:color="000000" w:fill="FFFFFF"/>
            <w:tcMar>
              <w:left w:w="34" w:type="dxa"/>
              <w:right w:w="34" w:type="dxa"/>
            </w:tcMar>
          </w:tcPr>
          <w:p w:rsidR="00923E2D" w:rsidRDefault="00190B0C">
            <w:pPr>
              <w:spacing w:after="0" w:line="240" w:lineRule="auto"/>
              <w:jc w:val="center"/>
              <w:rPr>
                <w:sz w:val="32"/>
                <w:szCs w:val="32"/>
              </w:rPr>
            </w:pPr>
            <w:r>
              <w:rPr>
                <w:rFonts w:ascii="Times New Roman" w:hAnsi="Times New Roman" w:cs="Times New Roman"/>
                <w:color w:val="000000"/>
                <w:sz w:val="32"/>
                <w:szCs w:val="32"/>
              </w:rPr>
              <w:t>Проектная деятельность в начальной школе</w:t>
            </w:r>
          </w:p>
          <w:p w:rsidR="00923E2D" w:rsidRDefault="00190B0C">
            <w:pPr>
              <w:spacing w:after="0" w:line="240" w:lineRule="auto"/>
              <w:jc w:val="center"/>
              <w:rPr>
                <w:sz w:val="32"/>
                <w:szCs w:val="32"/>
              </w:rPr>
            </w:pPr>
            <w:r>
              <w:rPr>
                <w:rFonts w:ascii="Times New Roman" w:hAnsi="Times New Roman" w:cs="Times New Roman"/>
                <w:color w:val="000000"/>
                <w:sz w:val="32"/>
                <w:szCs w:val="32"/>
              </w:rPr>
              <w:t>Б1.В.01.ДВ.01.02</w:t>
            </w:r>
          </w:p>
        </w:tc>
        <w:tc>
          <w:tcPr>
            <w:tcW w:w="2836" w:type="dxa"/>
          </w:tcPr>
          <w:p w:rsidR="00923E2D" w:rsidRDefault="00923E2D"/>
        </w:tc>
      </w:tr>
      <w:tr w:rsidR="00923E2D">
        <w:trPr>
          <w:trHeight w:hRule="exact" w:val="277"/>
        </w:trPr>
        <w:tc>
          <w:tcPr>
            <w:tcW w:w="10221" w:type="dxa"/>
            <w:gridSpan w:val="10"/>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23E2D">
        <w:trPr>
          <w:trHeight w:hRule="exact" w:val="1125"/>
        </w:trPr>
        <w:tc>
          <w:tcPr>
            <w:tcW w:w="143" w:type="dxa"/>
          </w:tcPr>
          <w:p w:rsidR="00923E2D" w:rsidRDefault="00923E2D"/>
        </w:tc>
        <w:tc>
          <w:tcPr>
            <w:tcW w:w="285" w:type="dxa"/>
          </w:tcPr>
          <w:p w:rsidR="00923E2D" w:rsidRDefault="00923E2D"/>
        </w:tc>
        <w:tc>
          <w:tcPr>
            <w:tcW w:w="9795" w:type="dxa"/>
            <w:gridSpan w:val="8"/>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923E2D" w:rsidRDefault="00190B0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923E2D" w:rsidRDefault="00190B0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23E2D">
        <w:trPr>
          <w:trHeight w:hRule="exact" w:val="833"/>
        </w:trPr>
        <w:tc>
          <w:tcPr>
            <w:tcW w:w="10221" w:type="dxa"/>
            <w:gridSpan w:val="10"/>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23E2D">
        <w:trPr>
          <w:trHeight w:hRule="exact" w:val="277"/>
        </w:trPr>
        <w:tc>
          <w:tcPr>
            <w:tcW w:w="3984" w:type="dxa"/>
            <w:gridSpan w:val="5"/>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23E2D" w:rsidRDefault="00923E2D"/>
        </w:tc>
        <w:tc>
          <w:tcPr>
            <w:tcW w:w="426" w:type="dxa"/>
          </w:tcPr>
          <w:p w:rsidR="00923E2D" w:rsidRDefault="00923E2D"/>
        </w:tc>
        <w:tc>
          <w:tcPr>
            <w:tcW w:w="1277" w:type="dxa"/>
          </w:tcPr>
          <w:p w:rsidR="00923E2D" w:rsidRDefault="00923E2D"/>
        </w:tc>
        <w:tc>
          <w:tcPr>
            <w:tcW w:w="993" w:type="dxa"/>
          </w:tcPr>
          <w:p w:rsidR="00923E2D" w:rsidRDefault="00923E2D"/>
        </w:tc>
        <w:tc>
          <w:tcPr>
            <w:tcW w:w="2836" w:type="dxa"/>
          </w:tcPr>
          <w:p w:rsidR="00923E2D" w:rsidRDefault="00923E2D"/>
        </w:tc>
      </w:tr>
      <w:tr w:rsidR="00923E2D">
        <w:trPr>
          <w:trHeight w:hRule="exact" w:val="155"/>
        </w:trPr>
        <w:tc>
          <w:tcPr>
            <w:tcW w:w="143" w:type="dxa"/>
          </w:tcPr>
          <w:p w:rsidR="00923E2D" w:rsidRDefault="00923E2D"/>
        </w:tc>
        <w:tc>
          <w:tcPr>
            <w:tcW w:w="285" w:type="dxa"/>
          </w:tcPr>
          <w:p w:rsidR="00923E2D" w:rsidRDefault="00923E2D"/>
        </w:tc>
        <w:tc>
          <w:tcPr>
            <w:tcW w:w="710" w:type="dxa"/>
          </w:tcPr>
          <w:p w:rsidR="00923E2D" w:rsidRDefault="00923E2D"/>
        </w:tc>
        <w:tc>
          <w:tcPr>
            <w:tcW w:w="1419" w:type="dxa"/>
          </w:tcPr>
          <w:p w:rsidR="00923E2D" w:rsidRDefault="00923E2D"/>
        </w:tc>
        <w:tc>
          <w:tcPr>
            <w:tcW w:w="1419" w:type="dxa"/>
          </w:tcPr>
          <w:p w:rsidR="00923E2D" w:rsidRDefault="00923E2D"/>
        </w:tc>
        <w:tc>
          <w:tcPr>
            <w:tcW w:w="710" w:type="dxa"/>
          </w:tcPr>
          <w:p w:rsidR="00923E2D" w:rsidRDefault="00923E2D"/>
        </w:tc>
        <w:tc>
          <w:tcPr>
            <w:tcW w:w="426" w:type="dxa"/>
          </w:tcPr>
          <w:p w:rsidR="00923E2D" w:rsidRDefault="00923E2D"/>
        </w:tc>
        <w:tc>
          <w:tcPr>
            <w:tcW w:w="1277" w:type="dxa"/>
          </w:tcPr>
          <w:p w:rsidR="00923E2D" w:rsidRDefault="00923E2D"/>
        </w:tc>
        <w:tc>
          <w:tcPr>
            <w:tcW w:w="993" w:type="dxa"/>
          </w:tcPr>
          <w:p w:rsidR="00923E2D" w:rsidRDefault="00923E2D"/>
        </w:tc>
        <w:tc>
          <w:tcPr>
            <w:tcW w:w="2836" w:type="dxa"/>
          </w:tcPr>
          <w:p w:rsidR="00923E2D" w:rsidRDefault="00923E2D"/>
        </w:tc>
      </w:tr>
      <w:tr w:rsidR="00923E2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ОБРАЗОВАНИЕ И НАУКА</w:t>
            </w:r>
          </w:p>
        </w:tc>
      </w:tr>
      <w:tr w:rsidR="00923E2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23E2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23E2D" w:rsidRDefault="00923E2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923E2D"/>
        </w:tc>
      </w:tr>
      <w:tr w:rsidR="00923E2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923E2D">
        <w:trPr>
          <w:trHeight w:hRule="exact" w:val="124"/>
        </w:trPr>
        <w:tc>
          <w:tcPr>
            <w:tcW w:w="143" w:type="dxa"/>
          </w:tcPr>
          <w:p w:rsidR="00923E2D" w:rsidRDefault="00923E2D"/>
        </w:tc>
        <w:tc>
          <w:tcPr>
            <w:tcW w:w="285" w:type="dxa"/>
          </w:tcPr>
          <w:p w:rsidR="00923E2D" w:rsidRDefault="00923E2D"/>
        </w:tc>
        <w:tc>
          <w:tcPr>
            <w:tcW w:w="710" w:type="dxa"/>
          </w:tcPr>
          <w:p w:rsidR="00923E2D" w:rsidRDefault="00923E2D"/>
        </w:tc>
        <w:tc>
          <w:tcPr>
            <w:tcW w:w="1419" w:type="dxa"/>
          </w:tcPr>
          <w:p w:rsidR="00923E2D" w:rsidRDefault="00923E2D"/>
        </w:tc>
        <w:tc>
          <w:tcPr>
            <w:tcW w:w="1419" w:type="dxa"/>
          </w:tcPr>
          <w:p w:rsidR="00923E2D" w:rsidRDefault="00923E2D"/>
        </w:tc>
        <w:tc>
          <w:tcPr>
            <w:tcW w:w="710" w:type="dxa"/>
          </w:tcPr>
          <w:p w:rsidR="00923E2D" w:rsidRDefault="00923E2D"/>
        </w:tc>
        <w:tc>
          <w:tcPr>
            <w:tcW w:w="426" w:type="dxa"/>
          </w:tcPr>
          <w:p w:rsidR="00923E2D" w:rsidRDefault="00923E2D"/>
        </w:tc>
        <w:tc>
          <w:tcPr>
            <w:tcW w:w="1277" w:type="dxa"/>
          </w:tcPr>
          <w:p w:rsidR="00923E2D" w:rsidRDefault="00923E2D"/>
        </w:tc>
        <w:tc>
          <w:tcPr>
            <w:tcW w:w="993" w:type="dxa"/>
          </w:tcPr>
          <w:p w:rsidR="00923E2D" w:rsidRDefault="00923E2D"/>
        </w:tc>
        <w:tc>
          <w:tcPr>
            <w:tcW w:w="2836" w:type="dxa"/>
          </w:tcPr>
          <w:p w:rsidR="00923E2D" w:rsidRDefault="00923E2D"/>
        </w:tc>
      </w:tr>
      <w:tr w:rsidR="00923E2D">
        <w:trPr>
          <w:trHeight w:hRule="exact" w:val="277"/>
        </w:trPr>
        <w:tc>
          <w:tcPr>
            <w:tcW w:w="5118" w:type="dxa"/>
            <w:gridSpan w:val="7"/>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923E2D">
        <w:trPr>
          <w:trHeight w:hRule="exact" w:val="307"/>
        </w:trPr>
        <w:tc>
          <w:tcPr>
            <w:tcW w:w="143" w:type="dxa"/>
          </w:tcPr>
          <w:p w:rsidR="00923E2D" w:rsidRDefault="00923E2D"/>
        </w:tc>
        <w:tc>
          <w:tcPr>
            <w:tcW w:w="285" w:type="dxa"/>
          </w:tcPr>
          <w:p w:rsidR="00923E2D" w:rsidRDefault="00923E2D"/>
        </w:tc>
        <w:tc>
          <w:tcPr>
            <w:tcW w:w="710" w:type="dxa"/>
          </w:tcPr>
          <w:p w:rsidR="00923E2D" w:rsidRDefault="00923E2D"/>
        </w:tc>
        <w:tc>
          <w:tcPr>
            <w:tcW w:w="1419" w:type="dxa"/>
          </w:tcPr>
          <w:p w:rsidR="00923E2D" w:rsidRDefault="00923E2D"/>
        </w:tc>
        <w:tc>
          <w:tcPr>
            <w:tcW w:w="1419" w:type="dxa"/>
          </w:tcPr>
          <w:p w:rsidR="00923E2D" w:rsidRDefault="00923E2D"/>
        </w:tc>
        <w:tc>
          <w:tcPr>
            <w:tcW w:w="710" w:type="dxa"/>
          </w:tcPr>
          <w:p w:rsidR="00923E2D" w:rsidRDefault="00923E2D"/>
        </w:tc>
        <w:tc>
          <w:tcPr>
            <w:tcW w:w="426" w:type="dxa"/>
          </w:tcPr>
          <w:p w:rsidR="00923E2D" w:rsidRDefault="00923E2D"/>
        </w:tc>
        <w:tc>
          <w:tcPr>
            <w:tcW w:w="5118" w:type="dxa"/>
            <w:gridSpan w:val="3"/>
            <w:vMerge/>
            <w:shd w:val="clear" w:color="000000" w:fill="FFFFFF"/>
            <w:tcMar>
              <w:left w:w="34" w:type="dxa"/>
              <w:right w:w="34" w:type="dxa"/>
            </w:tcMar>
          </w:tcPr>
          <w:p w:rsidR="00923E2D" w:rsidRDefault="00923E2D"/>
        </w:tc>
      </w:tr>
      <w:tr w:rsidR="00923E2D">
        <w:trPr>
          <w:trHeight w:hRule="exact" w:val="2326"/>
        </w:trPr>
        <w:tc>
          <w:tcPr>
            <w:tcW w:w="143" w:type="dxa"/>
          </w:tcPr>
          <w:p w:rsidR="00923E2D" w:rsidRDefault="00923E2D"/>
        </w:tc>
        <w:tc>
          <w:tcPr>
            <w:tcW w:w="285" w:type="dxa"/>
          </w:tcPr>
          <w:p w:rsidR="00923E2D" w:rsidRDefault="00923E2D"/>
        </w:tc>
        <w:tc>
          <w:tcPr>
            <w:tcW w:w="710" w:type="dxa"/>
          </w:tcPr>
          <w:p w:rsidR="00923E2D" w:rsidRDefault="00923E2D"/>
        </w:tc>
        <w:tc>
          <w:tcPr>
            <w:tcW w:w="1419" w:type="dxa"/>
          </w:tcPr>
          <w:p w:rsidR="00923E2D" w:rsidRDefault="00923E2D"/>
        </w:tc>
        <w:tc>
          <w:tcPr>
            <w:tcW w:w="1419" w:type="dxa"/>
          </w:tcPr>
          <w:p w:rsidR="00923E2D" w:rsidRDefault="00923E2D"/>
        </w:tc>
        <w:tc>
          <w:tcPr>
            <w:tcW w:w="710" w:type="dxa"/>
          </w:tcPr>
          <w:p w:rsidR="00923E2D" w:rsidRDefault="00923E2D"/>
        </w:tc>
        <w:tc>
          <w:tcPr>
            <w:tcW w:w="426" w:type="dxa"/>
          </w:tcPr>
          <w:p w:rsidR="00923E2D" w:rsidRDefault="00923E2D"/>
        </w:tc>
        <w:tc>
          <w:tcPr>
            <w:tcW w:w="1277" w:type="dxa"/>
          </w:tcPr>
          <w:p w:rsidR="00923E2D" w:rsidRDefault="00923E2D"/>
        </w:tc>
        <w:tc>
          <w:tcPr>
            <w:tcW w:w="993" w:type="dxa"/>
          </w:tcPr>
          <w:p w:rsidR="00923E2D" w:rsidRDefault="00923E2D"/>
        </w:tc>
        <w:tc>
          <w:tcPr>
            <w:tcW w:w="2836" w:type="dxa"/>
          </w:tcPr>
          <w:p w:rsidR="00923E2D" w:rsidRDefault="00923E2D"/>
        </w:tc>
      </w:tr>
      <w:tr w:rsidR="00923E2D">
        <w:trPr>
          <w:trHeight w:hRule="exact" w:val="277"/>
        </w:trPr>
        <w:tc>
          <w:tcPr>
            <w:tcW w:w="143" w:type="dxa"/>
          </w:tcPr>
          <w:p w:rsidR="00923E2D" w:rsidRDefault="00923E2D"/>
        </w:tc>
        <w:tc>
          <w:tcPr>
            <w:tcW w:w="10079" w:type="dxa"/>
            <w:gridSpan w:val="9"/>
            <w:vMerge w:val="restart"/>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23E2D">
        <w:trPr>
          <w:trHeight w:hRule="exact" w:val="138"/>
        </w:trPr>
        <w:tc>
          <w:tcPr>
            <w:tcW w:w="143" w:type="dxa"/>
          </w:tcPr>
          <w:p w:rsidR="00923E2D" w:rsidRDefault="00923E2D"/>
        </w:tc>
        <w:tc>
          <w:tcPr>
            <w:tcW w:w="10079" w:type="dxa"/>
            <w:gridSpan w:val="9"/>
            <w:vMerge/>
            <w:shd w:val="clear" w:color="000000" w:fill="FFFFFF"/>
            <w:tcMar>
              <w:left w:w="34" w:type="dxa"/>
              <w:right w:w="34" w:type="dxa"/>
            </w:tcMar>
          </w:tcPr>
          <w:p w:rsidR="00923E2D" w:rsidRDefault="00923E2D"/>
        </w:tc>
      </w:tr>
      <w:tr w:rsidR="00923E2D">
        <w:trPr>
          <w:trHeight w:hRule="exact" w:val="1666"/>
        </w:trPr>
        <w:tc>
          <w:tcPr>
            <w:tcW w:w="143" w:type="dxa"/>
          </w:tcPr>
          <w:p w:rsidR="00923E2D" w:rsidRDefault="00923E2D"/>
        </w:tc>
        <w:tc>
          <w:tcPr>
            <w:tcW w:w="10079" w:type="dxa"/>
            <w:gridSpan w:val="9"/>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923E2D" w:rsidRDefault="00923E2D">
            <w:pPr>
              <w:spacing w:after="0" w:line="240" w:lineRule="auto"/>
              <w:jc w:val="center"/>
              <w:rPr>
                <w:sz w:val="24"/>
                <w:szCs w:val="24"/>
              </w:rPr>
            </w:pPr>
          </w:p>
          <w:p w:rsidR="00923E2D" w:rsidRDefault="00190B0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23E2D" w:rsidRDefault="00923E2D">
            <w:pPr>
              <w:spacing w:after="0" w:line="240" w:lineRule="auto"/>
              <w:jc w:val="center"/>
              <w:rPr>
                <w:sz w:val="24"/>
                <w:szCs w:val="24"/>
              </w:rPr>
            </w:pPr>
          </w:p>
          <w:p w:rsidR="00923E2D" w:rsidRDefault="00190B0C">
            <w:pPr>
              <w:spacing w:after="0" w:line="240" w:lineRule="auto"/>
              <w:jc w:val="center"/>
              <w:rPr>
                <w:sz w:val="24"/>
                <w:szCs w:val="24"/>
              </w:rPr>
            </w:pPr>
            <w:r>
              <w:rPr>
                <w:rFonts w:ascii="Times New Roman" w:hAnsi="Times New Roman" w:cs="Times New Roman"/>
                <w:color w:val="000000"/>
                <w:sz w:val="24"/>
                <w:szCs w:val="24"/>
              </w:rPr>
              <w:t>Омск, 2022</w:t>
            </w:r>
          </w:p>
        </w:tc>
      </w:tr>
    </w:tbl>
    <w:p w:rsidR="00923E2D" w:rsidRDefault="00190B0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23E2D">
        <w:trPr>
          <w:trHeight w:hRule="exact" w:val="2222"/>
        </w:trPr>
        <w:tc>
          <w:tcPr>
            <w:tcW w:w="10788" w:type="dxa"/>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lastRenderedPageBreak/>
              <w:t>Составитель:</w:t>
            </w:r>
          </w:p>
          <w:p w:rsidR="00923E2D" w:rsidRDefault="00923E2D">
            <w:pPr>
              <w:spacing w:after="0" w:line="240" w:lineRule="auto"/>
              <w:rPr>
                <w:sz w:val="24"/>
                <w:szCs w:val="24"/>
              </w:rPr>
            </w:pPr>
          </w:p>
          <w:p w:rsidR="00923E2D" w:rsidRDefault="00190B0C">
            <w:pPr>
              <w:spacing w:after="0" w:line="240" w:lineRule="auto"/>
              <w:rPr>
                <w:sz w:val="24"/>
                <w:szCs w:val="24"/>
              </w:rPr>
            </w:pPr>
            <w:r>
              <w:rPr>
                <w:rFonts w:ascii="Times New Roman" w:hAnsi="Times New Roman" w:cs="Times New Roman"/>
                <w:color w:val="000000"/>
                <w:sz w:val="24"/>
                <w:szCs w:val="24"/>
              </w:rPr>
              <w:t>к.п.н., доцент _________________ /Котлярова Т.С./</w:t>
            </w:r>
          </w:p>
          <w:p w:rsidR="00923E2D" w:rsidRDefault="00923E2D">
            <w:pPr>
              <w:spacing w:after="0" w:line="240" w:lineRule="auto"/>
              <w:rPr>
                <w:sz w:val="24"/>
                <w:szCs w:val="24"/>
              </w:rPr>
            </w:pPr>
          </w:p>
          <w:p w:rsidR="00923E2D" w:rsidRDefault="00190B0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923E2D" w:rsidRDefault="00190B0C">
            <w:pPr>
              <w:spacing w:after="0" w:line="240" w:lineRule="auto"/>
              <w:rPr>
                <w:sz w:val="24"/>
                <w:szCs w:val="24"/>
              </w:rPr>
            </w:pPr>
            <w:r>
              <w:rPr>
                <w:rFonts w:ascii="Times New Roman" w:hAnsi="Times New Roman" w:cs="Times New Roman"/>
                <w:color w:val="000000"/>
                <w:sz w:val="24"/>
                <w:szCs w:val="24"/>
              </w:rPr>
              <w:t>Протокол от 25.03.2022 г.  №8</w:t>
            </w:r>
          </w:p>
        </w:tc>
      </w:tr>
      <w:tr w:rsidR="00923E2D">
        <w:trPr>
          <w:trHeight w:hRule="exact" w:val="277"/>
        </w:trPr>
        <w:tc>
          <w:tcPr>
            <w:tcW w:w="10788" w:type="dxa"/>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923E2D" w:rsidRDefault="00190B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3E2D">
        <w:trPr>
          <w:trHeight w:hRule="exact" w:val="277"/>
        </w:trPr>
        <w:tc>
          <w:tcPr>
            <w:tcW w:w="9654" w:type="dxa"/>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23E2D">
        <w:trPr>
          <w:trHeight w:hRule="exact" w:val="555"/>
        </w:trPr>
        <w:tc>
          <w:tcPr>
            <w:tcW w:w="9640" w:type="dxa"/>
          </w:tcPr>
          <w:p w:rsidR="00923E2D" w:rsidRDefault="00923E2D"/>
        </w:tc>
      </w:tr>
      <w:tr w:rsidR="00923E2D">
        <w:trPr>
          <w:trHeight w:hRule="exact" w:val="8751"/>
        </w:trPr>
        <w:tc>
          <w:tcPr>
            <w:tcW w:w="9654" w:type="dxa"/>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23E2D" w:rsidRDefault="00190B0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23E2D" w:rsidRDefault="00190B0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23E2D" w:rsidRDefault="00190B0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23E2D" w:rsidRDefault="00190B0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23E2D" w:rsidRDefault="00190B0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23E2D" w:rsidRDefault="00190B0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23E2D" w:rsidRDefault="00190B0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23E2D" w:rsidRDefault="00190B0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23E2D" w:rsidRDefault="00190B0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23E2D" w:rsidRDefault="00190B0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23E2D" w:rsidRDefault="00190B0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23E2D" w:rsidRDefault="00190B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3E2D">
        <w:trPr>
          <w:trHeight w:hRule="exact" w:val="277"/>
        </w:trPr>
        <w:tc>
          <w:tcPr>
            <w:tcW w:w="9654" w:type="dxa"/>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23E2D">
        <w:trPr>
          <w:trHeight w:hRule="exact" w:val="15113"/>
        </w:trPr>
        <w:tc>
          <w:tcPr>
            <w:tcW w:w="9654" w:type="dxa"/>
            <w:shd w:val="clear" w:color="000000" w:fill="FFFFFF"/>
            <w:tcMar>
              <w:left w:w="34" w:type="dxa"/>
              <w:right w:w="34" w:type="dxa"/>
            </w:tcMar>
          </w:tcPr>
          <w:p w:rsidR="00923E2D" w:rsidRDefault="00190B0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23E2D" w:rsidRDefault="00190B0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923E2D" w:rsidRDefault="00190B0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23E2D" w:rsidRDefault="00190B0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23E2D" w:rsidRDefault="00190B0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23E2D" w:rsidRDefault="00190B0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23E2D" w:rsidRDefault="00190B0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23E2D" w:rsidRDefault="00190B0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23E2D" w:rsidRDefault="00190B0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23E2D" w:rsidRDefault="00190B0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2022/2023 учебный год, утвержденным приказом ректора от 28.03.2022 №28;</w:t>
            </w:r>
          </w:p>
          <w:p w:rsidR="00923E2D" w:rsidRDefault="00190B0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«Проектная деятельность в начальной школе» в течение 2022/2023 учебного года:</w:t>
            </w:r>
          </w:p>
          <w:p w:rsidR="00923E2D" w:rsidRDefault="00190B0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923E2D" w:rsidRDefault="00190B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3E2D">
        <w:trPr>
          <w:trHeight w:hRule="exact" w:val="285"/>
        </w:trPr>
        <w:tc>
          <w:tcPr>
            <w:tcW w:w="9654" w:type="dxa"/>
            <w:shd w:val="clear" w:color="000000" w:fill="FFFFFF"/>
            <w:tcMar>
              <w:left w:w="34" w:type="dxa"/>
              <w:right w:w="34" w:type="dxa"/>
            </w:tcMar>
          </w:tcPr>
          <w:p w:rsidR="00923E2D" w:rsidRDefault="00190B0C">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923E2D">
        <w:trPr>
          <w:trHeight w:hRule="exact" w:val="138"/>
        </w:trPr>
        <w:tc>
          <w:tcPr>
            <w:tcW w:w="9640" w:type="dxa"/>
          </w:tcPr>
          <w:p w:rsidR="00923E2D" w:rsidRDefault="00923E2D"/>
        </w:tc>
      </w:tr>
      <w:tr w:rsidR="00923E2D">
        <w:trPr>
          <w:trHeight w:hRule="exact" w:val="1396"/>
        </w:trPr>
        <w:tc>
          <w:tcPr>
            <w:tcW w:w="9654" w:type="dxa"/>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b/>
                <w:color w:val="000000"/>
                <w:sz w:val="24"/>
                <w:szCs w:val="24"/>
              </w:rPr>
              <w:t>1. Наименование дисциплины: Б1.В.01.ДВ.01.02 «Проектная деятельность в начальной школе».</w:t>
            </w:r>
          </w:p>
          <w:p w:rsidR="00923E2D" w:rsidRDefault="00190B0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23E2D">
        <w:trPr>
          <w:trHeight w:hRule="exact" w:val="138"/>
        </w:trPr>
        <w:tc>
          <w:tcPr>
            <w:tcW w:w="9640" w:type="dxa"/>
          </w:tcPr>
          <w:p w:rsidR="00923E2D" w:rsidRDefault="00923E2D"/>
        </w:tc>
      </w:tr>
      <w:tr w:rsidR="00923E2D">
        <w:trPr>
          <w:trHeight w:hRule="exact" w:val="3260"/>
        </w:trPr>
        <w:tc>
          <w:tcPr>
            <w:tcW w:w="9654" w:type="dxa"/>
            <w:shd w:val="clear" w:color="000000" w:fill="FFFFFF"/>
            <w:tcMar>
              <w:left w:w="34" w:type="dxa"/>
              <w:right w:w="34" w:type="dxa"/>
            </w:tcMar>
          </w:tcPr>
          <w:p w:rsidR="00923E2D" w:rsidRDefault="00190B0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23E2D" w:rsidRDefault="00190B0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«Проектная деятельность в начальной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23E2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b/>
                <w:color w:val="000000"/>
                <w:sz w:val="24"/>
                <w:szCs w:val="24"/>
              </w:rPr>
              <w:t>Код компетенции: ПК-3</w:t>
            </w:r>
          </w:p>
          <w:p w:rsidR="00923E2D" w:rsidRDefault="00190B0C">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923E2D">
        <w:trPr>
          <w:trHeight w:hRule="exact" w:val="585"/>
        </w:trPr>
        <w:tc>
          <w:tcPr>
            <w:tcW w:w="9654" w:type="dxa"/>
            <w:shd w:val="clear" w:color="000000" w:fill="FFFFFF"/>
            <w:tcMar>
              <w:left w:w="34" w:type="dxa"/>
              <w:right w:w="34" w:type="dxa"/>
            </w:tcMar>
          </w:tcPr>
          <w:p w:rsidR="00923E2D" w:rsidRDefault="00923E2D">
            <w:pPr>
              <w:spacing w:after="0" w:line="240" w:lineRule="auto"/>
              <w:rPr>
                <w:sz w:val="24"/>
                <w:szCs w:val="24"/>
              </w:rPr>
            </w:pPr>
          </w:p>
          <w:p w:rsidR="00923E2D" w:rsidRDefault="00190B0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23E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923E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923E2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rsidR="00923E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ПК-3.4 уметь  проводить диагностические мероприятия психолого-педагогической направленности</w:t>
            </w:r>
          </w:p>
        </w:tc>
      </w:tr>
      <w:tr w:rsidR="00923E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ПК-3.5 уметь моделировать педагогические ситуации</w:t>
            </w:r>
          </w:p>
        </w:tc>
      </w:tr>
      <w:tr w:rsidR="00923E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ПК-3.6 уметь проектировать педагогическое взаимодействие</w:t>
            </w:r>
          </w:p>
        </w:tc>
      </w:tr>
      <w:tr w:rsidR="00923E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923E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ПК-3.8 владеть навыками анализа форм активного психолого-педагогического взаимодействия</w:t>
            </w:r>
          </w:p>
        </w:tc>
      </w:tr>
      <w:tr w:rsidR="00923E2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rsidR="00923E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r w:rsidR="00923E2D">
        <w:trPr>
          <w:trHeight w:hRule="exact" w:val="277"/>
        </w:trPr>
        <w:tc>
          <w:tcPr>
            <w:tcW w:w="9640" w:type="dxa"/>
          </w:tcPr>
          <w:p w:rsidR="00923E2D" w:rsidRDefault="00923E2D"/>
        </w:tc>
      </w:tr>
      <w:tr w:rsidR="00923E2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b/>
                <w:color w:val="000000"/>
                <w:sz w:val="24"/>
                <w:szCs w:val="24"/>
              </w:rPr>
              <w:t>Код компетенции: ПК-4</w:t>
            </w:r>
          </w:p>
          <w:p w:rsidR="00923E2D" w:rsidRDefault="00190B0C">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923E2D">
        <w:trPr>
          <w:trHeight w:hRule="exact" w:val="585"/>
        </w:trPr>
        <w:tc>
          <w:tcPr>
            <w:tcW w:w="9654" w:type="dxa"/>
            <w:shd w:val="clear" w:color="000000" w:fill="FFFFFF"/>
            <w:tcMar>
              <w:left w:w="34" w:type="dxa"/>
              <w:right w:w="34" w:type="dxa"/>
            </w:tcMar>
          </w:tcPr>
          <w:p w:rsidR="00923E2D" w:rsidRDefault="00923E2D">
            <w:pPr>
              <w:spacing w:after="0" w:line="240" w:lineRule="auto"/>
              <w:rPr>
                <w:sz w:val="24"/>
                <w:szCs w:val="24"/>
              </w:rPr>
            </w:pPr>
          </w:p>
          <w:p w:rsidR="00923E2D" w:rsidRDefault="00190B0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23E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ПК-4.1 знать законы развития личности и проявления личностных свойств, психологические законы периодизации и кризисов развития</w:t>
            </w:r>
          </w:p>
        </w:tc>
      </w:tr>
      <w:tr w:rsidR="00923E2D">
        <w:trPr>
          <w:trHeight w:hRule="exact" w:val="3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ПК-4.2 знать значение каждого возрастного этапа для развития психических и</w:t>
            </w:r>
          </w:p>
        </w:tc>
      </w:tr>
    </w:tbl>
    <w:p w:rsidR="00923E2D" w:rsidRDefault="00190B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3E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lastRenderedPageBreak/>
              <w:t>личностных достижений</w:t>
            </w:r>
          </w:p>
        </w:tc>
      </w:tr>
      <w:tr w:rsidR="00923E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923E2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923E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ПК-4.5 знать основы психодиагностики и основные признаки отклонения в развитии детей</w:t>
            </w:r>
          </w:p>
        </w:tc>
      </w:tr>
      <w:tr w:rsidR="00923E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rsidR="00923E2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923E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923E2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923E2D">
        <w:trPr>
          <w:trHeight w:hRule="exact" w:val="277"/>
        </w:trPr>
        <w:tc>
          <w:tcPr>
            <w:tcW w:w="9640" w:type="dxa"/>
          </w:tcPr>
          <w:p w:rsidR="00923E2D" w:rsidRDefault="00923E2D"/>
        </w:tc>
      </w:tr>
      <w:tr w:rsidR="00923E2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b/>
                <w:color w:val="000000"/>
                <w:sz w:val="24"/>
                <w:szCs w:val="24"/>
              </w:rPr>
              <w:t>Код компетенции: УК-2</w:t>
            </w:r>
          </w:p>
          <w:p w:rsidR="00923E2D" w:rsidRDefault="00190B0C">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923E2D">
        <w:trPr>
          <w:trHeight w:hRule="exact" w:val="585"/>
        </w:trPr>
        <w:tc>
          <w:tcPr>
            <w:tcW w:w="9654" w:type="dxa"/>
            <w:shd w:val="clear" w:color="000000" w:fill="FFFFFF"/>
            <w:tcMar>
              <w:left w:w="34" w:type="dxa"/>
              <w:right w:w="34" w:type="dxa"/>
            </w:tcMar>
          </w:tcPr>
          <w:p w:rsidR="00923E2D" w:rsidRDefault="00923E2D">
            <w:pPr>
              <w:spacing w:after="0" w:line="240" w:lineRule="auto"/>
              <w:rPr>
                <w:sz w:val="24"/>
                <w:szCs w:val="24"/>
              </w:rPr>
            </w:pPr>
          </w:p>
          <w:p w:rsidR="00923E2D" w:rsidRDefault="00190B0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23E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УК-2.1 знать нормативно-правовые акты, регулирующие отношения в сфере проектной и исследовательской деятельности</w:t>
            </w:r>
          </w:p>
        </w:tc>
      </w:tr>
      <w:tr w:rsidR="00923E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УК-2.2 знать особенности проектного мышления</w:t>
            </w:r>
          </w:p>
        </w:tc>
      </w:tr>
      <w:tr w:rsidR="00923E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УК-2.3 знать основные этапы проектирования, их последовательность и взаимосвязь</w:t>
            </w:r>
          </w:p>
        </w:tc>
      </w:tr>
      <w:tr w:rsidR="00923E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УК-2.4 знать разновидности рисков и ограничений в проектной деятельности</w:t>
            </w:r>
          </w:p>
        </w:tc>
      </w:tr>
      <w:tr w:rsidR="00923E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УК-2.5 уметь выделять в поставленной цели основные смысловые и структурные компоненты</w:t>
            </w:r>
          </w:p>
        </w:tc>
      </w:tr>
      <w:tr w:rsidR="00923E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УК-2.6 уметь формулировать задачи на основе этапов получения промежуточных результатов</w:t>
            </w:r>
          </w:p>
        </w:tc>
      </w:tr>
      <w:tr w:rsidR="00923E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УК-2.7 уметь  определять совокупность необходимых ресурсов для реализации каждой задачи</w:t>
            </w:r>
          </w:p>
        </w:tc>
      </w:tr>
      <w:tr w:rsidR="00923E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УК-2.8 уметь  оценивать уровень и качество каждого ресурса, обеспечивающего выполнение определенной задачи</w:t>
            </w:r>
          </w:p>
        </w:tc>
      </w:tr>
      <w:tr w:rsidR="00923E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УК-2.9 уметь выявлять возможности преодоления рисков и ограничений с учетом имеющихся ресурсов и резервов</w:t>
            </w:r>
          </w:p>
        </w:tc>
      </w:tr>
      <w:tr w:rsidR="00923E2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УК-2.10 уметь проектировать процесс решения каждой задачи проекта, выбирая оптимальный способ ее решения, исходя из действующих правовых норм и имеющихся ресурсов и ограничений</w:t>
            </w:r>
          </w:p>
        </w:tc>
      </w:tr>
      <w:tr w:rsidR="00923E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УК-2.11 владеть приемами декомпозиции цели, используя вариативные трактовки задач, конкретизирующих различные пути достижения поставленной цели</w:t>
            </w:r>
          </w:p>
        </w:tc>
      </w:tr>
      <w:tr w:rsidR="00923E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УК-2.12 владеть способами определения резервов, использование которых может компенсировать недостаток имеющихся ресурсов</w:t>
            </w:r>
          </w:p>
        </w:tc>
      </w:tr>
      <w:tr w:rsidR="00923E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УК-2.13 владеть способами решения конкретных задач проекта на уровне заявленного качества и за установленное время</w:t>
            </w:r>
          </w:p>
        </w:tc>
      </w:tr>
      <w:tr w:rsidR="00923E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УК-2.14 владеть навыками публичного представления результатов решения конкретной задачи проекта</w:t>
            </w:r>
          </w:p>
        </w:tc>
      </w:tr>
    </w:tbl>
    <w:p w:rsidR="00923E2D" w:rsidRDefault="00190B0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23E2D">
        <w:trPr>
          <w:trHeight w:hRule="exact" w:val="304"/>
        </w:trPr>
        <w:tc>
          <w:tcPr>
            <w:tcW w:w="9654" w:type="dxa"/>
            <w:gridSpan w:val="7"/>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923E2D">
        <w:trPr>
          <w:trHeight w:hRule="exact" w:val="1637"/>
        </w:trPr>
        <w:tc>
          <w:tcPr>
            <w:tcW w:w="9654" w:type="dxa"/>
            <w:gridSpan w:val="7"/>
            <w:shd w:val="clear" w:color="000000" w:fill="FFFFFF"/>
            <w:tcMar>
              <w:left w:w="34" w:type="dxa"/>
              <w:right w:w="34" w:type="dxa"/>
            </w:tcMar>
          </w:tcPr>
          <w:p w:rsidR="00923E2D" w:rsidRDefault="00923E2D">
            <w:pPr>
              <w:spacing w:after="0" w:line="240" w:lineRule="auto"/>
              <w:jc w:val="both"/>
              <w:rPr>
                <w:sz w:val="24"/>
                <w:szCs w:val="24"/>
              </w:rPr>
            </w:pPr>
          </w:p>
          <w:p w:rsidR="00923E2D" w:rsidRDefault="00190B0C">
            <w:pPr>
              <w:spacing w:after="0" w:line="240" w:lineRule="auto"/>
              <w:jc w:val="both"/>
              <w:rPr>
                <w:sz w:val="24"/>
                <w:szCs w:val="24"/>
              </w:rPr>
            </w:pPr>
            <w:r>
              <w:rPr>
                <w:rFonts w:ascii="Times New Roman" w:hAnsi="Times New Roman" w:cs="Times New Roman"/>
                <w:color w:val="000000"/>
                <w:sz w:val="24"/>
                <w:szCs w:val="24"/>
              </w:rPr>
              <w:t>Дисциплина Б1.В.01.ДВ.01.02 «Проектная деятельность в начальной школе»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923E2D">
        <w:trPr>
          <w:trHeight w:hRule="exact" w:val="138"/>
        </w:trPr>
        <w:tc>
          <w:tcPr>
            <w:tcW w:w="3970" w:type="dxa"/>
          </w:tcPr>
          <w:p w:rsidR="00923E2D" w:rsidRDefault="00923E2D"/>
        </w:tc>
        <w:tc>
          <w:tcPr>
            <w:tcW w:w="1702" w:type="dxa"/>
          </w:tcPr>
          <w:p w:rsidR="00923E2D" w:rsidRDefault="00923E2D"/>
        </w:tc>
        <w:tc>
          <w:tcPr>
            <w:tcW w:w="1702" w:type="dxa"/>
          </w:tcPr>
          <w:p w:rsidR="00923E2D" w:rsidRDefault="00923E2D"/>
        </w:tc>
        <w:tc>
          <w:tcPr>
            <w:tcW w:w="426" w:type="dxa"/>
          </w:tcPr>
          <w:p w:rsidR="00923E2D" w:rsidRDefault="00923E2D"/>
        </w:tc>
        <w:tc>
          <w:tcPr>
            <w:tcW w:w="710" w:type="dxa"/>
          </w:tcPr>
          <w:p w:rsidR="00923E2D" w:rsidRDefault="00923E2D"/>
        </w:tc>
        <w:tc>
          <w:tcPr>
            <w:tcW w:w="143" w:type="dxa"/>
          </w:tcPr>
          <w:p w:rsidR="00923E2D" w:rsidRDefault="00923E2D"/>
        </w:tc>
        <w:tc>
          <w:tcPr>
            <w:tcW w:w="993" w:type="dxa"/>
          </w:tcPr>
          <w:p w:rsidR="00923E2D" w:rsidRDefault="00923E2D"/>
        </w:tc>
      </w:tr>
      <w:tr w:rsidR="00923E2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E2D" w:rsidRDefault="00190B0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E2D" w:rsidRDefault="00190B0C">
            <w:pPr>
              <w:spacing w:after="0" w:line="240" w:lineRule="auto"/>
              <w:jc w:val="center"/>
              <w:rPr>
                <w:sz w:val="24"/>
                <w:szCs w:val="24"/>
              </w:rPr>
            </w:pPr>
            <w:r>
              <w:rPr>
                <w:rFonts w:ascii="Times New Roman" w:hAnsi="Times New Roman" w:cs="Times New Roman"/>
                <w:color w:val="000000"/>
                <w:sz w:val="24"/>
                <w:szCs w:val="24"/>
              </w:rPr>
              <w:t>Коды</w:t>
            </w:r>
          </w:p>
          <w:p w:rsidR="00923E2D" w:rsidRDefault="00190B0C">
            <w:pPr>
              <w:spacing w:after="0" w:line="240" w:lineRule="auto"/>
              <w:jc w:val="center"/>
              <w:rPr>
                <w:sz w:val="24"/>
                <w:szCs w:val="24"/>
              </w:rPr>
            </w:pPr>
            <w:r>
              <w:rPr>
                <w:rFonts w:ascii="Times New Roman" w:hAnsi="Times New Roman" w:cs="Times New Roman"/>
                <w:color w:val="000000"/>
                <w:sz w:val="24"/>
                <w:szCs w:val="24"/>
              </w:rPr>
              <w:t>форми-</w:t>
            </w:r>
          </w:p>
          <w:p w:rsidR="00923E2D" w:rsidRDefault="00190B0C">
            <w:pPr>
              <w:spacing w:after="0" w:line="240" w:lineRule="auto"/>
              <w:jc w:val="center"/>
              <w:rPr>
                <w:sz w:val="24"/>
                <w:szCs w:val="24"/>
              </w:rPr>
            </w:pPr>
            <w:r>
              <w:rPr>
                <w:rFonts w:ascii="Times New Roman" w:hAnsi="Times New Roman" w:cs="Times New Roman"/>
                <w:color w:val="000000"/>
                <w:sz w:val="24"/>
                <w:szCs w:val="24"/>
              </w:rPr>
              <w:t>руемых</w:t>
            </w:r>
          </w:p>
          <w:p w:rsidR="00923E2D" w:rsidRDefault="00190B0C">
            <w:pPr>
              <w:spacing w:after="0" w:line="240" w:lineRule="auto"/>
              <w:jc w:val="center"/>
              <w:rPr>
                <w:sz w:val="24"/>
                <w:szCs w:val="24"/>
              </w:rPr>
            </w:pPr>
            <w:r>
              <w:rPr>
                <w:rFonts w:ascii="Times New Roman" w:hAnsi="Times New Roman" w:cs="Times New Roman"/>
                <w:color w:val="000000"/>
                <w:sz w:val="24"/>
                <w:szCs w:val="24"/>
              </w:rPr>
              <w:t>компе-</w:t>
            </w:r>
          </w:p>
          <w:p w:rsidR="00923E2D" w:rsidRDefault="00190B0C">
            <w:pPr>
              <w:spacing w:after="0" w:line="240" w:lineRule="auto"/>
              <w:jc w:val="center"/>
              <w:rPr>
                <w:sz w:val="24"/>
                <w:szCs w:val="24"/>
              </w:rPr>
            </w:pPr>
            <w:r>
              <w:rPr>
                <w:rFonts w:ascii="Times New Roman" w:hAnsi="Times New Roman" w:cs="Times New Roman"/>
                <w:color w:val="000000"/>
                <w:sz w:val="24"/>
                <w:szCs w:val="24"/>
              </w:rPr>
              <w:t>тенций</w:t>
            </w:r>
          </w:p>
        </w:tc>
      </w:tr>
      <w:tr w:rsidR="00923E2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E2D" w:rsidRDefault="00190B0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E2D" w:rsidRDefault="00923E2D"/>
        </w:tc>
      </w:tr>
      <w:tr w:rsidR="00923E2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E2D" w:rsidRDefault="00190B0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E2D" w:rsidRDefault="00190B0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E2D" w:rsidRDefault="00923E2D"/>
        </w:tc>
      </w:tr>
      <w:tr w:rsidR="00923E2D">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E2D" w:rsidRDefault="00190B0C">
            <w:pPr>
              <w:spacing w:after="0" w:line="240" w:lineRule="auto"/>
              <w:jc w:val="center"/>
            </w:pPr>
            <w:r>
              <w:rPr>
                <w:rFonts w:ascii="Times New Roman" w:hAnsi="Times New Roman" w:cs="Times New Roman"/>
                <w:color w:val="000000"/>
              </w:rPr>
              <w:t>ИКТ и медиаинформационная грамотность</w:t>
            </w:r>
          </w:p>
          <w:p w:rsidR="00923E2D" w:rsidRDefault="00190B0C">
            <w:pPr>
              <w:spacing w:after="0" w:line="240" w:lineRule="auto"/>
              <w:jc w:val="center"/>
            </w:pPr>
            <w:r>
              <w:rPr>
                <w:rFonts w:ascii="Times New Roman" w:hAnsi="Times New Roman" w:cs="Times New Roman"/>
                <w:color w:val="000000"/>
              </w:rPr>
              <w:t>Применение активных методов обучения на уроках в начальной школе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E2D" w:rsidRDefault="00190B0C">
            <w:pPr>
              <w:spacing w:after="0" w:line="240" w:lineRule="auto"/>
              <w:jc w:val="center"/>
            </w:pPr>
            <w:r>
              <w:rPr>
                <w:rFonts w:ascii="Times New Roman" w:hAnsi="Times New Roman" w:cs="Times New Roman"/>
                <w:color w:val="000000"/>
              </w:rPr>
              <w:t>Электронные образовательные ресурсы в начальном образовании</w:t>
            </w:r>
          </w:p>
          <w:p w:rsidR="00923E2D" w:rsidRDefault="00190B0C">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E2D" w:rsidRDefault="00190B0C">
            <w:pPr>
              <w:spacing w:after="0" w:line="240" w:lineRule="auto"/>
              <w:jc w:val="center"/>
              <w:rPr>
                <w:sz w:val="24"/>
                <w:szCs w:val="24"/>
              </w:rPr>
            </w:pPr>
            <w:r>
              <w:rPr>
                <w:rFonts w:ascii="Times New Roman" w:hAnsi="Times New Roman" w:cs="Times New Roman"/>
                <w:color w:val="000000"/>
                <w:sz w:val="24"/>
                <w:szCs w:val="24"/>
              </w:rPr>
              <w:t>УК-2, ПК-3, ПК-4</w:t>
            </w:r>
          </w:p>
        </w:tc>
      </w:tr>
      <w:tr w:rsidR="00923E2D">
        <w:trPr>
          <w:trHeight w:hRule="exact" w:val="138"/>
        </w:trPr>
        <w:tc>
          <w:tcPr>
            <w:tcW w:w="3970" w:type="dxa"/>
          </w:tcPr>
          <w:p w:rsidR="00923E2D" w:rsidRDefault="00923E2D"/>
        </w:tc>
        <w:tc>
          <w:tcPr>
            <w:tcW w:w="1702" w:type="dxa"/>
          </w:tcPr>
          <w:p w:rsidR="00923E2D" w:rsidRDefault="00923E2D"/>
        </w:tc>
        <w:tc>
          <w:tcPr>
            <w:tcW w:w="1702" w:type="dxa"/>
          </w:tcPr>
          <w:p w:rsidR="00923E2D" w:rsidRDefault="00923E2D"/>
        </w:tc>
        <w:tc>
          <w:tcPr>
            <w:tcW w:w="426" w:type="dxa"/>
          </w:tcPr>
          <w:p w:rsidR="00923E2D" w:rsidRDefault="00923E2D"/>
        </w:tc>
        <w:tc>
          <w:tcPr>
            <w:tcW w:w="710" w:type="dxa"/>
          </w:tcPr>
          <w:p w:rsidR="00923E2D" w:rsidRDefault="00923E2D"/>
        </w:tc>
        <w:tc>
          <w:tcPr>
            <w:tcW w:w="143" w:type="dxa"/>
          </w:tcPr>
          <w:p w:rsidR="00923E2D" w:rsidRDefault="00923E2D"/>
        </w:tc>
        <w:tc>
          <w:tcPr>
            <w:tcW w:w="993" w:type="dxa"/>
          </w:tcPr>
          <w:p w:rsidR="00923E2D" w:rsidRDefault="00923E2D"/>
        </w:tc>
      </w:tr>
      <w:tr w:rsidR="00923E2D">
        <w:trPr>
          <w:trHeight w:hRule="exact" w:val="1125"/>
        </w:trPr>
        <w:tc>
          <w:tcPr>
            <w:tcW w:w="9654" w:type="dxa"/>
            <w:gridSpan w:val="7"/>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23E2D">
        <w:trPr>
          <w:trHeight w:hRule="exact" w:val="585"/>
        </w:trPr>
        <w:tc>
          <w:tcPr>
            <w:tcW w:w="9654" w:type="dxa"/>
            <w:gridSpan w:val="7"/>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923E2D" w:rsidRDefault="00190B0C">
            <w:pPr>
              <w:spacing w:after="0" w:line="240" w:lineRule="auto"/>
              <w:jc w:val="center"/>
              <w:rPr>
                <w:sz w:val="24"/>
                <w:szCs w:val="24"/>
              </w:rPr>
            </w:pPr>
            <w:r>
              <w:rPr>
                <w:rFonts w:ascii="Times New Roman" w:hAnsi="Times New Roman" w:cs="Times New Roman"/>
                <w:color w:val="000000"/>
                <w:sz w:val="24"/>
                <w:szCs w:val="24"/>
              </w:rPr>
              <w:t>Из них:</w:t>
            </w:r>
          </w:p>
        </w:tc>
      </w:tr>
      <w:tr w:rsidR="00923E2D">
        <w:trPr>
          <w:trHeight w:hRule="exact" w:val="138"/>
        </w:trPr>
        <w:tc>
          <w:tcPr>
            <w:tcW w:w="3970" w:type="dxa"/>
          </w:tcPr>
          <w:p w:rsidR="00923E2D" w:rsidRDefault="00923E2D"/>
        </w:tc>
        <w:tc>
          <w:tcPr>
            <w:tcW w:w="1702" w:type="dxa"/>
          </w:tcPr>
          <w:p w:rsidR="00923E2D" w:rsidRDefault="00923E2D"/>
        </w:tc>
        <w:tc>
          <w:tcPr>
            <w:tcW w:w="1702" w:type="dxa"/>
          </w:tcPr>
          <w:p w:rsidR="00923E2D" w:rsidRDefault="00923E2D"/>
        </w:tc>
        <w:tc>
          <w:tcPr>
            <w:tcW w:w="426" w:type="dxa"/>
          </w:tcPr>
          <w:p w:rsidR="00923E2D" w:rsidRDefault="00923E2D"/>
        </w:tc>
        <w:tc>
          <w:tcPr>
            <w:tcW w:w="710" w:type="dxa"/>
          </w:tcPr>
          <w:p w:rsidR="00923E2D" w:rsidRDefault="00923E2D"/>
        </w:tc>
        <w:tc>
          <w:tcPr>
            <w:tcW w:w="143" w:type="dxa"/>
          </w:tcPr>
          <w:p w:rsidR="00923E2D" w:rsidRDefault="00923E2D"/>
        </w:tc>
        <w:tc>
          <w:tcPr>
            <w:tcW w:w="993" w:type="dxa"/>
          </w:tcPr>
          <w:p w:rsidR="00923E2D" w:rsidRDefault="00923E2D"/>
        </w:tc>
      </w:tr>
      <w:tr w:rsidR="00923E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8</w:t>
            </w:r>
          </w:p>
        </w:tc>
      </w:tr>
      <w:tr w:rsidR="00923E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4</w:t>
            </w:r>
          </w:p>
        </w:tc>
      </w:tr>
      <w:tr w:rsidR="00923E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0</w:t>
            </w:r>
          </w:p>
        </w:tc>
      </w:tr>
      <w:tr w:rsidR="00923E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4</w:t>
            </w:r>
          </w:p>
        </w:tc>
      </w:tr>
      <w:tr w:rsidR="00923E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0</w:t>
            </w:r>
          </w:p>
        </w:tc>
      </w:tr>
      <w:tr w:rsidR="00923E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60</w:t>
            </w:r>
          </w:p>
        </w:tc>
      </w:tr>
      <w:tr w:rsidR="00923E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4</w:t>
            </w:r>
          </w:p>
        </w:tc>
      </w:tr>
      <w:tr w:rsidR="00923E2D">
        <w:trPr>
          <w:trHeight w:hRule="exact" w:val="416"/>
        </w:trPr>
        <w:tc>
          <w:tcPr>
            <w:tcW w:w="3970" w:type="dxa"/>
          </w:tcPr>
          <w:p w:rsidR="00923E2D" w:rsidRDefault="00923E2D"/>
        </w:tc>
        <w:tc>
          <w:tcPr>
            <w:tcW w:w="1702" w:type="dxa"/>
          </w:tcPr>
          <w:p w:rsidR="00923E2D" w:rsidRDefault="00923E2D"/>
        </w:tc>
        <w:tc>
          <w:tcPr>
            <w:tcW w:w="1702" w:type="dxa"/>
          </w:tcPr>
          <w:p w:rsidR="00923E2D" w:rsidRDefault="00923E2D"/>
        </w:tc>
        <w:tc>
          <w:tcPr>
            <w:tcW w:w="426" w:type="dxa"/>
          </w:tcPr>
          <w:p w:rsidR="00923E2D" w:rsidRDefault="00923E2D"/>
        </w:tc>
        <w:tc>
          <w:tcPr>
            <w:tcW w:w="710" w:type="dxa"/>
          </w:tcPr>
          <w:p w:rsidR="00923E2D" w:rsidRDefault="00923E2D"/>
        </w:tc>
        <w:tc>
          <w:tcPr>
            <w:tcW w:w="143" w:type="dxa"/>
          </w:tcPr>
          <w:p w:rsidR="00923E2D" w:rsidRDefault="00923E2D"/>
        </w:tc>
        <w:tc>
          <w:tcPr>
            <w:tcW w:w="993" w:type="dxa"/>
          </w:tcPr>
          <w:p w:rsidR="00923E2D" w:rsidRDefault="00923E2D"/>
        </w:tc>
      </w:tr>
      <w:tr w:rsidR="00923E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зачеты 1</w:t>
            </w:r>
          </w:p>
        </w:tc>
      </w:tr>
      <w:tr w:rsidR="00923E2D">
        <w:trPr>
          <w:trHeight w:hRule="exact" w:val="277"/>
        </w:trPr>
        <w:tc>
          <w:tcPr>
            <w:tcW w:w="3970" w:type="dxa"/>
          </w:tcPr>
          <w:p w:rsidR="00923E2D" w:rsidRDefault="00923E2D"/>
        </w:tc>
        <w:tc>
          <w:tcPr>
            <w:tcW w:w="1702" w:type="dxa"/>
          </w:tcPr>
          <w:p w:rsidR="00923E2D" w:rsidRDefault="00923E2D"/>
        </w:tc>
        <w:tc>
          <w:tcPr>
            <w:tcW w:w="1702" w:type="dxa"/>
          </w:tcPr>
          <w:p w:rsidR="00923E2D" w:rsidRDefault="00923E2D"/>
        </w:tc>
        <w:tc>
          <w:tcPr>
            <w:tcW w:w="426" w:type="dxa"/>
          </w:tcPr>
          <w:p w:rsidR="00923E2D" w:rsidRDefault="00923E2D"/>
        </w:tc>
        <w:tc>
          <w:tcPr>
            <w:tcW w:w="710" w:type="dxa"/>
          </w:tcPr>
          <w:p w:rsidR="00923E2D" w:rsidRDefault="00923E2D"/>
        </w:tc>
        <w:tc>
          <w:tcPr>
            <w:tcW w:w="143" w:type="dxa"/>
          </w:tcPr>
          <w:p w:rsidR="00923E2D" w:rsidRDefault="00923E2D"/>
        </w:tc>
        <w:tc>
          <w:tcPr>
            <w:tcW w:w="993" w:type="dxa"/>
          </w:tcPr>
          <w:p w:rsidR="00923E2D" w:rsidRDefault="00923E2D"/>
        </w:tc>
      </w:tr>
      <w:tr w:rsidR="00923E2D">
        <w:trPr>
          <w:trHeight w:hRule="exact" w:val="1666"/>
        </w:trPr>
        <w:tc>
          <w:tcPr>
            <w:tcW w:w="9654" w:type="dxa"/>
            <w:gridSpan w:val="7"/>
            <w:shd w:val="clear" w:color="000000" w:fill="FFFFFF"/>
            <w:tcMar>
              <w:left w:w="34" w:type="dxa"/>
              <w:right w:w="34" w:type="dxa"/>
            </w:tcMar>
          </w:tcPr>
          <w:p w:rsidR="00923E2D" w:rsidRDefault="00923E2D">
            <w:pPr>
              <w:spacing w:after="0" w:line="240" w:lineRule="auto"/>
              <w:jc w:val="center"/>
              <w:rPr>
                <w:sz w:val="24"/>
                <w:szCs w:val="24"/>
              </w:rPr>
            </w:pPr>
          </w:p>
          <w:p w:rsidR="00923E2D" w:rsidRDefault="00190B0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23E2D" w:rsidRDefault="00923E2D">
            <w:pPr>
              <w:spacing w:after="0" w:line="240" w:lineRule="auto"/>
              <w:jc w:val="center"/>
              <w:rPr>
                <w:sz w:val="24"/>
                <w:szCs w:val="24"/>
              </w:rPr>
            </w:pPr>
          </w:p>
          <w:p w:rsidR="00923E2D" w:rsidRDefault="00190B0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23E2D">
        <w:trPr>
          <w:trHeight w:hRule="exact" w:val="416"/>
        </w:trPr>
        <w:tc>
          <w:tcPr>
            <w:tcW w:w="3970" w:type="dxa"/>
          </w:tcPr>
          <w:p w:rsidR="00923E2D" w:rsidRDefault="00923E2D"/>
        </w:tc>
        <w:tc>
          <w:tcPr>
            <w:tcW w:w="1702" w:type="dxa"/>
          </w:tcPr>
          <w:p w:rsidR="00923E2D" w:rsidRDefault="00923E2D"/>
        </w:tc>
        <w:tc>
          <w:tcPr>
            <w:tcW w:w="1702" w:type="dxa"/>
          </w:tcPr>
          <w:p w:rsidR="00923E2D" w:rsidRDefault="00923E2D"/>
        </w:tc>
        <w:tc>
          <w:tcPr>
            <w:tcW w:w="426" w:type="dxa"/>
          </w:tcPr>
          <w:p w:rsidR="00923E2D" w:rsidRDefault="00923E2D"/>
        </w:tc>
        <w:tc>
          <w:tcPr>
            <w:tcW w:w="710" w:type="dxa"/>
          </w:tcPr>
          <w:p w:rsidR="00923E2D" w:rsidRDefault="00923E2D"/>
        </w:tc>
        <w:tc>
          <w:tcPr>
            <w:tcW w:w="143" w:type="dxa"/>
          </w:tcPr>
          <w:p w:rsidR="00923E2D" w:rsidRDefault="00923E2D"/>
        </w:tc>
        <w:tc>
          <w:tcPr>
            <w:tcW w:w="993" w:type="dxa"/>
          </w:tcPr>
          <w:p w:rsidR="00923E2D" w:rsidRDefault="00923E2D"/>
        </w:tc>
      </w:tr>
      <w:tr w:rsidR="00923E2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E2D" w:rsidRDefault="00190B0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E2D" w:rsidRDefault="00190B0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E2D" w:rsidRDefault="00190B0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E2D" w:rsidRDefault="00190B0C">
            <w:pPr>
              <w:spacing w:after="0" w:line="240" w:lineRule="auto"/>
              <w:jc w:val="center"/>
              <w:rPr>
                <w:sz w:val="24"/>
                <w:szCs w:val="24"/>
              </w:rPr>
            </w:pPr>
            <w:r>
              <w:rPr>
                <w:rFonts w:ascii="Times New Roman" w:hAnsi="Times New Roman" w:cs="Times New Roman"/>
                <w:color w:val="000000"/>
                <w:sz w:val="24"/>
                <w:szCs w:val="24"/>
              </w:rPr>
              <w:t>Часов</w:t>
            </w:r>
          </w:p>
        </w:tc>
      </w:tr>
      <w:tr w:rsidR="00923E2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3E2D" w:rsidRDefault="00923E2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3E2D" w:rsidRDefault="00923E2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3E2D" w:rsidRDefault="00923E2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3E2D" w:rsidRDefault="00923E2D"/>
        </w:tc>
      </w:tr>
      <w:tr w:rsidR="00923E2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Тема 1. Предмет и задачи дисциплины «Основы проектной деятельности в начальных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2</w:t>
            </w:r>
          </w:p>
        </w:tc>
      </w:tr>
      <w:tr w:rsidR="00923E2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Тема 2. Теоретические основы организации проектной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0</w:t>
            </w:r>
          </w:p>
        </w:tc>
      </w:tr>
      <w:tr w:rsidR="00923E2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Тема 3. Проектная деятельность и проектные задачи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2</w:t>
            </w:r>
          </w:p>
        </w:tc>
      </w:tr>
      <w:tr w:rsidR="00923E2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Тема 4. Проектная деятельность – структурная единица учебно-воспитательного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0</w:t>
            </w:r>
          </w:p>
        </w:tc>
      </w:tr>
      <w:tr w:rsidR="00923E2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Тема 5. Типология проектов, их структурирование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0</w:t>
            </w:r>
          </w:p>
        </w:tc>
      </w:tr>
    </w:tbl>
    <w:p w:rsidR="00923E2D" w:rsidRDefault="00190B0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23E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lastRenderedPageBreak/>
              <w:t>Тема 6.  Особенности проектной деятельности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0</w:t>
            </w:r>
          </w:p>
        </w:tc>
      </w:tr>
      <w:tr w:rsidR="00923E2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Тема 7. Принципы и методы организации и реализации проектной деятельности в начальных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0</w:t>
            </w:r>
          </w:p>
        </w:tc>
      </w:tr>
      <w:tr w:rsidR="00923E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Тема  8. Эффективность образования младших школьников посредством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0</w:t>
            </w:r>
          </w:p>
        </w:tc>
      </w:tr>
      <w:tr w:rsidR="00923E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Тема  9. Роль учителя в организации проектной деятельности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0</w:t>
            </w:r>
          </w:p>
        </w:tc>
      </w:tr>
      <w:tr w:rsidR="00923E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Тема 1. Приоритеты начального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2</w:t>
            </w:r>
          </w:p>
        </w:tc>
      </w:tr>
      <w:tr w:rsidR="00923E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Тема 2. Смысловые центры учебного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0</w:t>
            </w:r>
          </w:p>
        </w:tc>
      </w:tr>
      <w:tr w:rsidR="00923E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Тема 3. Технология выполнения творческих проектов. Требования к оформлению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2</w:t>
            </w:r>
          </w:p>
        </w:tc>
      </w:tr>
      <w:tr w:rsidR="00923E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Тема 4. Содержание проектного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0</w:t>
            </w:r>
          </w:p>
        </w:tc>
      </w:tr>
      <w:tr w:rsidR="00923E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Тема 5. Методика обучения учащихся проектной деятельности на исследовательском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0</w:t>
            </w:r>
          </w:p>
        </w:tc>
      </w:tr>
      <w:tr w:rsidR="00923E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Тема 6. Методика обучения учащихся проектной деятельности на технологическом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0</w:t>
            </w:r>
          </w:p>
        </w:tc>
      </w:tr>
      <w:tr w:rsidR="00923E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Тема 7. Методика обучения учащихся проектной деятельности на заключительном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0</w:t>
            </w:r>
          </w:p>
        </w:tc>
      </w:tr>
      <w:tr w:rsidR="00923E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Тема 8. Критерии оценивания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0</w:t>
            </w:r>
          </w:p>
        </w:tc>
      </w:tr>
      <w:tr w:rsidR="00923E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Тема 9. Защита творческого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0</w:t>
            </w:r>
          </w:p>
        </w:tc>
      </w:tr>
      <w:tr w:rsidR="00923E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923E2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60</w:t>
            </w:r>
          </w:p>
        </w:tc>
      </w:tr>
      <w:tr w:rsidR="00923E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923E2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4</w:t>
            </w:r>
          </w:p>
        </w:tc>
      </w:tr>
      <w:tr w:rsidR="00923E2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923E2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923E2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color w:val="000000"/>
                <w:sz w:val="24"/>
                <w:szCs w:val="24"/>
              </w:rPr>
              <w:t>72</w:t>
            </w:r>
          </w:p>
        </w:tc>
      </w:tr>
      <w:tr w:rsidR="00923E2D">
        <w:trPr>
          <w:trHeight w:hRule="exact" w:val="7750"/>
        </w:trPr>
        <w:tc>
          <w:tcPr>
            <w:tcW w:w="9654" w:type="dxa"/>
            <w:gridSpan w:val="4"/>
            <w:shd w:val="clear" w:color="000000" w:fill="FFFFFF"/>
            <w:tcMar>
              <w:left w:w="34" w:type="dxa"/>
              <w:right w:w="34" w:type="dxa"/>
            </w:tcMar>
          </w:tcPr>
          <w:p w:rsidR="00923E2D" w:rsidRDefault="00923E2D">
            <w:pPr>
              <w:spacing w:after="0" w:line="240" w:lineRule="auto"/>
              <w:jc w:val="both"/>
              <w:rPr>
                <w:sz w:val="20"/>
                <w:szCs w:val="20"/>
              </w:rPr>
            </w:pPr>
          </w:p>
          <w:p w:rsidR="00923E2D" w:rsidRDefault="00190B0C">
            <w:pPr>
              <w:spacing w:after="0" w:line="240" w:lineRule="auto"/>
              <w:jc w:val="both"/>
              <w:rPr>
                <w:sz w:val="20"/>
                <w:szCs w:val="20"/>
              </w:rPr>
            </w:pPr>
            <w:r>
              <w:rPr>
                <w:rFonts w:ascii="Times New Roman" w:hAnsi="Times New Roman" w:cs="Times New Roman"/>
                <w:color w:val="000000"/>
                <w:sz w:val="20"/>
                <w:szCs w:val="20"/>
              </w:rPr>
              <w:t>* Примечания:</w:t>
            </w:r>
          </w:p>
          <w:p w:rsidR="00923E2D" w:rsidRDefault="00190B0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23E2D" w:rsidRDefault="00190B0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23E2D" w:rsidRDefault="00190B0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23E2D" w:rsidRDefault="00190B0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923E2D" w:rsidRDefault="00190B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3E2D">
        <w:trPr>
          <w:trHeight w:hRule="exact" w:val="10156"/>
        </w:trPr>
        <w:tc>
          <w:tcPr>
            <w:tcW w:w="9654" w:type="dxa"/>
            <w:shd w:val="clear" w:color="000000" w:fill="FFFFFF"/>
            <w:tcMar>
              <w:left w:w="34" w:type="dxa"/>
              <w:right w:w="34" w:type="dxa"/>
            </w:tcMar>
          </w:tcPr>
          <w:p w:rsidR="00923E2D" w:rsidRDefault="00190B0C">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23E2D" w:rsidRDefault="00190B0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23E2D" w:rsidRDefault="00190B0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23E2D" w:rsidRDefault="00190B0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23E2D" w:rsidRDefault="00190B0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23E2D">
        <w:trPr>
          <w:trHeight w:hRule="exact" w:val="585"/>
        </w:trPr>
        <w:tc>
          <w:tcPr>
            <w:tcW w:w="9654" w:type="dxa"/>
            <w:shd w:val="clear" w:color="000000" w:fill="FFFFFF"/>
            <w:tcMar>
              <w:left w:w="34" w:type="dxa"/>
              <w:right w:w="34" w:type="dxa"/>
            </w:tcMar>
          </w:tcPr>
          <w:p w:rsidR="00923E2D" w:rsidRDefault="00923E2D">
            <w:pPr>
              <w:spacing w:after="0" w:line="240" w:lineRule="auto"/>
              <w:rPr>
                <w:sz w:val="24"/>
                <w:szCs w:val="24"/>
              </w:rPr>
            </w:pPr>
          </w:p>
          <w:p w:rsidR="00923E2D" w:rsidRDefault="00190B0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23E2D">
        <w:trPr>
          <w:trHeight w:hRule="exact" w:val="277"/>
        </w:trPr>
        <w:tc>
          <w:tcPr>
            <w:tcW w:w="9654" w:type="dxa"/>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23E2D">
        <w:trPr>
          <w:trHeight w:hRule="exact" w:val="26"/>
        </w:trPr>
        <w:tc>
          <w:tcPr>
            <w:tcW w:w="9654" w:type="dxa"/>
            <w:vMerge w:val="restart"/>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b/>
                <w:color w:val="000000"/>
                <w:sz w:val="24"/>
                <w:szCs w:val="24"/>
              </w:rPr>
              <w:t>Тема 1. Предмет и задачи дисциплины «Основы проектной деятельности в начальных классах»</w:t>
            </w:r>
          </w:p>
        </w:tc>
      </w:tr>
      <w:tr w:rsidR="00923E2D">
        <w:trPr>
          <w:trHeight w:hRule="exact" w:val="558"/>
        </w:trPr>
        <w:tc>
          <w:tcPr>
            <w:tcW w:w="9654" w:type="dxa"/>
            <w:vMerge/>
            <w:shd w:val="clear" w:color="000000" w:fill="FFFFFF"/>
            <w:tcMar>
              <w:left w:w="34" w:type="dxa"/>
              <w:right w:w="34" w:type="dxa"/>
            </w:tcMar>
          </w:tcPr>
          <w:p w:rsidR="00923E2D" w:rsidRDefault="00923E2D"/>
        </w:tc>
      </w:tr>
      <w:tr w:rsidR="00923E2D">
        <w:trPr>
          <w:trHeight w:hRule="exact" w:val="1637"/>
        </w:trPr>
        <w:tc>
          <w:tcPr>
            <w:tcW w:w="9654" w:type="dxa"/>
            <w:shd w:val="clear" w:color="000000" w:fill="FFFFFF"/>
            <w:tcMar>
              <w:left w:w="34" w:type="dxa"/>
              <w:right w:w="34" w:type="dxa"/>
            </w:tcMar>
          </w:tcPr>
          <w:p w:rsidR="00923E2D" w:rsidRDefault="00190B0C">
            <w:pPr>
              <w:spacing w:after="0" w:line="240" w:lineRule="auto"/>
              <w:jc w:val="both"/>
              <w:rPr>
                <w:sz w:val="24"/>
                <w:szCs w:val="24"/>
              </w:rPr>
            </w:pPr>
            <w:r>
              <w:rPr>
                <w:rFonts w:ascii="Times New Roman" w:hAnsi="Times New Roman" w:cs="Times New Roman"/>
                <w:color w:val="000000"/>
                <w:sz w:val="24"/>
                <w:szCs w:val="24"/>
              </w:rPr>
              <w:t>Проектная деятельность – одна из эффективных педагогических технологий, призванных содействовать развитию творческих способностей обучающихся, формированию навыков саморазвития и самообразования. Причины распространения метода проектов в системах образования разных стран мира. Цель и задачи курса «Проектная деятельность в начальной школе».  Основные направления в работе над  освоением курса. Методическое обеспечение дисциплины.</w:t>
            </w:r>
          </w:p>
        </w:tc>
      </w:tr>
      <w:tr w:rsidR="00923E2D">
        <w:trPr>
          <w:trHeight w:hRule="exact" w:val="304"/>
        </w:trPr>
        <w:tc>
          <w:tcPr>
            <w:tcW w:w="9654" w:type="dxa"/>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b/>
                <w:color w:val="000000"/>
                <w:sz w:val="24"/>
                <w:szCs w:val="24"/>
              </w:rPr>
              <w:t>Тема 2. Теоретические основы организации проектной деятельности обучающихся</w:t>
            </w:r>
          </w:p>
        </w:tc>
      </w:tr>
      <w:tr w:rsidR="00923E2D">
        <w:trPr>
          <w:trHeight w:hRule="exact" w:val="1844"/>
        </w:trPr>
        <w:tc>
          <w:tcPr>
            <w:tcW w:w="9654" w:type="dxa"/>
            <w:shd w:val="clear" w:color="000000" w:fill="FFFFFF"/>
            <w:tcMar>
              <w:left w:w="34" w:type="dxa"/>
              <w:right w:w="34" w:type="dxa"/>
            </w:tcMar>
          </w:tcPr>
          <w:p w:rsidR="00923E2D" w:rsidRDefault="00190B0C">
            <w:pPr>
              <w:spacing w:after="0" w:line="240" w:lineRule="auto"/>
              <w:jc w:val="both"/>
              <w:rPr>
                <w:sz w:val="24"/>
                <w:szCs w:val="24"/>
              </w:rPr>
            </w:pPr>
            <w:r>
              <w:rPr>
                <w:rFonts w:ascii="Times New Roman" w:hAnsi="Times New Roman" w:cs="Times New Roman"/>
                <w:color w:val="000000"/>
                <w:sz w:val="24"/>
                <w:szCs w:val="24"/>
              </w:rPr>
              <w:t>Понятие о методе проектов, учебной проектной деятельности. Содержание понятий «проект» и «проектная деятельность».  Соотношение понятий «проективный», «проектный», «проектировочный». Требования к образовательному проекту. Классификация проектов.</w:t>
            </w:r>
          </w:p>
          <w:p w:rsidR="00923E2D" w:rsidRDefault="00190B0C">
            <w:pPr>
              <w:spacing w:after="0" w:line="240" w:lineRule="auto"/>
              <w:jc w:val="both"/>
              <w:rPr>
                <w:sz w:val="24"/>
                <w:szCs w:val="24"/>
              </w:rPr>
            </w:pPr>
            <w:r>
              <w:rPr>
                <w:rFonts w:ascii="Times New Roman" w:hAnsi="Times New Roman" w:cs="Times New Roman"/>
                <w:color w:val="000000"/>
                <w:sz w:val="24"/>
                <w:szCs w:val="24"/>
              </w:rPr>
              <w:t>Понятие проектирования в образовании. Уровни проектирования. Факторы, определяющие источники развития педагогического проектирования. Историко-</w:t>
            </w:r>
          </w:p>
        </w:tc>
      </w:tr>
    </w:tbl>
    <w:p w:rsidR="00923E2D" w:rsidRDefault="00190B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3E2D">
        <w:trPr>
          <w:trHeight w:hRule="exact" w:val="1366"/>
        </w:trPr>
        <w:tc>
          <w:tcPr>
            <w:tcW w:w="9654" w:type="dxa"/>
            <w:shd w:val="clear" w:color="000000" w:fill="FFFFFF"/>
            <w:tcMar>
              <w:left w:w="34" w:type="dxa"/>
              <w:right w:w="34" w:type="dxa"/>
            </w:tcMar>
          </w:tcPr>
          <w:p w:rsidR="00923E2D" w:rsidRDefault="00190B0C">
            <w:pPr>
              <w:spacing w:after="0" w:line="240" w:lineRule="auto"/>
              <w:jc w:val="both"/>
              <w:rPr>
                <w:sz w:val="24"/>
                <w:szCs w:val="24"/>
              </w:rPr>
            </w:pPr>
            <w:r>
              <w:rPr>
                <w:rFonts w:ascii="Times New Roman" w:hAnsi="Times New Roman" w:cs="Times New Roman"/>
                <w:color w:val="000000"/>
                <w:sz w:val="24"/>
                <w:szCs w:val="24"/>
              </w:rPr>
              <w:lastRenderedPageBreak/>
              <w:t>культурные источники развития педагогического проектирования. Понятия «проект», «педагогический проект», «учебный проект», соотношение понятий «проектный», «проектировочный». Классификация проектов. Соотношение понятий «проектирование», «прогнозирование», «конструирование», «моделирование». Сущность, принципы проектирования и тенденции развития современных образовательных технологий.</w:t>
            </w:r>
          </w:p>
        </w:tc>
      </w:tr>
      <w:tr w:rsidR="00923E2D">
        <w:trPr>
          <w:trHeight w:hRule="exact" w:val="304"/>
        </w:trPr>
        <w:tc>
          <w:tcPr>
            <w:tcW w:w="9654" w:type="dxa"/>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b/>
                <w:color w:val="000000"/>
                <w:sz w:val="24"/>
                <w:szCs w:val="24"/>
              </w:rPr>
              <w:t>Тема 3. Проектная деятельность и проектные задачи в начальной школе</w:t>
            </w:r>
          </w:p>
        </w:tc>
      </w:tr>
      <w:tr w:rsidR="00923E2D">
        <w:trPr>
          <w:trHeight w:hRule="exact" w:val="10562"/>
        </w:trPr>
        <w:tc>
          <w:tcPr>
            <w:tcW w:w="9654" w:type="dxa"/>
            <w:shd w:val="clear" w:color="000000" w:fill="FFFFFF"/>
            <w:tcMar>
              <w:left w:w="34" w:type="dxa"/>
              <w:right w:w="34" w:type="dxa"/>
            </w:tcMar>
          </w:tcPr>
          <w:p w:rsidR="00923E2D" w:rsidRDefault="00190B0C">
            <w:pPr>
              <w:spacing w:after="0" w:line="240" w:lineRule="auto"/>
              <w:jc w:val="both"/>
              <w:rPr>
                <w:sz w:val="24"/>
                <w:szCs w:val="24"/>
              </w:rPr>
            </w:pPr>
            <w:r>
              <w:rPr>
                <w:rFonts w:ascii="Times New Roman" w:hAnsi="Times New Roman" w:cs="Times New Roman"/>
                <w:color w:val="000000"/>
                <w:sz w:val="24"/>
                <w:szCs w:val="24"/>
              </w:rPr>
              <w:t>Проектные задачи в начальной школе – прообраз будущей проектной деятельности подростков. Метод проектов основа проектного обучения. Проектные задачи – прообраз проектной деятельности основной школы для младших школьников. Основная идея проектных задач. Задачи, используемые в образовательной практике: учебные, конкретно- практические, творческая (олимпиадная), проектная. Их характеристика. От проектной задачи к проектной деятельности школьников. Отличие проектной задачи от проекта. Педагогические эффекты проектных задач. Формирование способности рефлексировать, целеполагать, планировать, моделировать, проявлять инициативу при поиске способа решения задачи, вступать в коммуникацию в ходе решения системы проектных задач у младших школьников.</w:t>
            </w:r>
          </w:p>
          <w:p w:rsidR="00923E2D" w:rsidRDefault="00190B0C">
            <w:pPr>
              <w:spacing w:after="0" w:line="240" w:lineRule="auto"/>
              <w:jc w:val="both"/>
              <w:rPr>
                <w:sz w:val="24"/>
                <w:szCs w:val="24"/>
              </w:rPr>
            </w:pPr>
            <w:r>
              <w:rPr>
                <w:rFonts w:ascii="Times New Roman" w:hAnsi="Times New Roman" w:cs="Times New Roman"/>
                <w:color w:val="000000"/>
                <w:sz w:val="24"/>
                <w:szCs w:val="24"/>
              </w:rPr>
              <w:t>Представления о проектировании в различных видах трудовой деятельности. Проект как способ управления, способ ритмизации процессов, происходящих в реальной практике. Термины, связанные с понятием «проектирование»: «проектная деятельность», «проектная культура», «культура проектирования», «проект», «метод проектов», «проектировочная деятельность». Применительно к образованию: проект в образовании, проектная деятельность (способность) школьников, способность к проектированию, проектная компетентность, образовательный проект. История проектирования. История появления в культуре и практике широкого использования термина «проект». Направления: изменения социальной практики на протяжении XX в.; управление изменениями. Характеристика проектирования. Теоретические аспекты проектирования. Происхождение термина «проектирование», процесса создания прототипа, прообраза предполагаемого или</w:t>
            </w:r>
          </w:p>
          <w:p w:rsidR="00923E2D" w:rsidRDefault="00190B0C">
            <w:pPr>
              <w:spacing w:after="0" w:line="240" w:lineRule="auto"/>
              <w:jc w:val="both"/>
              <w:rPr>
                <w:sz w:val="24"/>
                <w:szCs w:val="24"/>
              </w:rPr>
            </w:pPr>
            <w:r>
              <w:rPr>
                <w:rFonts w:ascii="Times New Roman" w:hAnsi="Times New Roman" w:cs="Times New Roman"/>
                <w:color w:val="000000"/>
                <w:sz w:val="24"/>
                <w:szCs w:val="24"/>
              </w:rPr>
              <w:t>возможного объекта, специфическая деятельность, результатом которой является научнотеоретически и практически обоснованное определение вариантов прогнозируемого и планового развития новых процессов и явлений.  Проектирование и творчество. Связь проектной деятельности и творчества (в сфере образования). Проектирование и развитие творческих способностей учащихся. Проектная деятельность и моделирование. Определение понятий. Важнейшая сторона проектной деятельности, выделение еѐ существенных характеристик. Здесь Проблема моделирования. Моделирование ситуации – важнейшая цель в проектной работе при создании первой исходной версии ситуации, при попытке сформулировать цель своего проектного действия. Модель – упрощѐнное подобие реального объекта; воспроизведение предмета в уменьшенном или увеличенном виде (макет); схема, физический или информационный аналог объекта.  Моделирование – неотъемлемый элемент любой целенаправленной деятельности, один из основных способов познания. Типы моделирования: научное и художественное. Научное моделирование – фиксация в знаково-символической форме существенных отношений явления (формулы, графики, зависимости и т.д.). База научного и художественного моделирования. Критерии истинности знания – сопоставление модели и воссоздаваемой посредством неѐ действительности</w:t>
            </w:r>
          </w:p>
        </w:tc>
      </w:tr>
      <w:tr w:rsidR="00923E2D">
        <w:trPr>
          <w:trHeight w:hRule="exact" w:val="585"/>
        </w:trPr>
        <w:tc>
          <w:tcPr>
            <w:tcW w:w="9654" w:type="dxa"/>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b/>
                <w:color w:val="000000"/>
                <w:sz w:val="24"/>
                <w:szCs w:val="24"/>
              </w:rPr>
              <w:t>Тема 4. Проектная деятельность – структурная единица учебно-воспитательного процесса</w:t>
            </w:r>
          </w:p>
        </w:tc>
      </w:tr>
      <w:tr w:rsidR="00923E2D">
        <w:trPr>
          <w:trHeight w:hRule="exact" w:val="2572"/>
        </w:trPr>
        <w:tc>
          <w:tcPr>
            <w:tcW w:w="9654" w:type="dxa"/>
            <w:shd w:val="clear" w:color="000000" w:fill="FFFFFF"/>
            <w:tcMar>
              <w:left w:w="34" w:type="dxa"/>
              <w:right w:w="34" w:type="dxa"/>
            </w:tcMar>
          </w:tcPr>
          <w:p w:rsidR="00923E2D" w:rsidRDefault="00190B0C">
            <w:pPr>
              <w:spacing w:after="0" w:line="240" w:lineRule="auto"/>
              <w:jc w:val="both"/>
              <w:rPr>
                <w:sz w:val="24"/>
                <w:szCs w:val="24"/>
              </w:rPr>
            </w:pPr>
            <w:r>
              <w:rPr>
                <w:rFonts w:ascii="Times New Roman" w:hAnsi="Times New Roman" w:cs="Times New Roman"/>
                <w:color w:val="000000"/>
                <w:sz w:val="24"/>
                <w:szCs w:val="24"/>
              </w:rPr>
              <w:t>Последовательность деятельности субъектов проектного обучения (учителя – преподавание и учащихся – учение): анализ исходной позиции и определение целей и задач обучения; планирование работы, отбор содержания и средств достижения целей, выполнение необходимых операций, организация работы; контроль, коррекция; анализ и оценка результатов обучения. Организационные формы в обучении школьников проектной деятельности: индивидуальные, коллективные, групповые, классные и внеклассные, школьные и внешкольные. Специфика форм организации проектной деятельности. Качественные особенности проектной деятельности школьников как метода и средства обучения: направленность обучения посредством метода проектов на</w:t>
            </w:r>
          </w:p>
        </w:tc>
      </w:tr>
    </w:tbl>
    <w:p w:rsidR="00923E2D" w:rsidRDefault="00190B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3E2D">
        <w:trPr>
          <w:trHeight w:hRule="exact" w:val="2448"/>
        </w:trPr>
        <w:tc>
          <w:tcPr>
            <w:tcW w:w="9654" w:type="dxa"/>
            <w:shd w:val="clear" w:color="000000" w:fill="FFFFFF"/>
            <w:tcMar>
              <w:left w:w="34" w:type="dxa"/>
              <w:right w:w="34" w:type="dxa"/>
            </w:tcMar>
          </w:tcPr>
          <w:p w:rsidR="00923E2D" w:rsidRDefault="00190B0C">
            <w:pPr>
              <w:spacing w:after="0" w:line="240" w:lineRule="auto"/>
              <w:jc w:val="both"/>
              <w:rPr>
                <w:sz w:val="24"/>
                <w:szCs w:val="24"/>
              </w:rPr>
            </w:pPr>
            <w:r>
              <w:rPr>
                <w:rFonts w:ascii="Times New Roman" w:hAnsi="Times New Roman" w:cs="Times New Roman"/>
                <w:color w:val="000000"/>
                <w:sz w:val="24"/>
                <w:szCs w:val="24"/>
              </w:rPr>
              <w:lastRenderedPageBreak/>
              <w:t>значимую практическую цель; развитие творческих способностей и творческого мышления; преодоление фрагментарности содержания учебных предметов. Обеспечение целостности педагогического процесса, осуществление в единстве разностороннего развития, обучения и воспитания учащихся; развитие творческих способностей и активности учащихся; формирование проектного мировоззрения и мышления, обеспечение единства опредмечивания и распредмечивания знаний; адаптация к современным социально-экономическим условиям жизни; формирование познавательных мотивов учения; мотивация для самообразования школьников в проектной деятельности.</w:t>
            </w:r>
          </w:p>
        </w:tc>
      </w:tr>
      <w:tr w:rsidR="00923E2D">
        <w:trPr>
          <w:trHeight w:hRule="exact" w:val="304"/>
        </w:trPr>
        <w:tc>
          <w:tcPr>
            <w:tcW w:w="9654" w:type="dxa"/>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b/>
                <w:color w:val="000000"/>
                <w:sz w:val="24"/>
                <w:szCs w:val="24"/>
              </w:rPr>
              <w:t>Тема 5. Типология проектов, их структурирование</w:t>
            </w:r>
          </w:p>
        </w:tc>
      </w:tr>
      <w:tr w:rsidR="00923E2D">
        <w:trPr>
          <w:trHeight w:hRule="exact" w:val="4882"/>
        </w:trPr>
        <w:tc>
          <w:tcPr>
            <w:tcW w:w="9654" w:type="dxa"/>
            <w:shd w:val="clear" w:color="000000" w:fill="FFFFFF"/>
            <w:tcMar>
              <w:left w:w="34" w:type="dxa"/>
              <w:right w:w="34" w:type="dxa"/>
            </w:tcMar>
          </w:tcPr>
          <w:p w:rsidR="00923E2D" w:rsidRDefault="00190B0C">
            <w:pPr>
              <w:spacing w:after="0" w:line="240" w:lineRule="auto"/>
              <w:jc w:val="both"/>
              <w:rPr>
                <w:sz w:val="24"/>
                <w:szCs w:val="24"/>
              </w:rPr>
            </w:pPr>
            <w:r>
              <w:rPr>
                <w:rFonts w:ascii="Times New Roman" w:hAnsi="Times New Roman" w:cs="Times New Roman"/>
                <w:color w:val="000000"/>
                <w:sz w:val="24"/>
                <w:szCs w:val="24"/>
              </w:rPr>
              <w:t>Типологические признаки: доминирующая в проекте деятельность; предметносодержательная область; способ общения в процессе проектной деятельности; характер координации проекта; характер контактов; количество участников проекта; продолжительность проекта. Классификация проектов по: - доминирующей деятельности учащихся – исследовательские проекты, творческие проекты, ролевые, игровые проекты, информационные проекты, практикоориентированные (прикладные) проекты. - предметно-содержательной области – монопроекты, межпредметные проекты. - способу общения в процессе проектной деятельности – проекты, выполняемые учащимися в классе или в одной школе (при непосредственном контакте); региональные и международные проекты. - характеру координации – с открытой координацией, со скрытой координацией. - характеру контактов проекты бывают следующих типов: внутренние или региональные (в пределах одной страны) проекты, международные (участники проекта являются представителями разных стран) проекты чаще телекоммуникационные. - количеству участников – личностные, парные, групповые. - продолжительности проведения – краткосрочные, средней продолжительности (от месяца до полугода), долгосрочные (от нескольких месяцев до года). Общие подходы к структурированию проекта.</w:t>
            </w:r>
          </w:p>
          <w:p w:rsidR="00923E2D" w:rsidRDefault="00923E2D">
            <w:pPr>
              <w:spacing w:after="0" w:line="240" w:lineRule="auto"/>
              <w:jc w:val="both"/>
              <w:rPr>
                <w:sz w:val="24"/>
                <w:szCs w:val="24"/>
              </w:rPr>
            </w:pPr>
          </w:p>
        </w:tc>
      </w:tr>
      <w:tr w:rsidR="00923E2D">
        <w:trPr>
          <w:trHeight w:hRule="exact" w:val="304"/>
        </w:trPr>
        <w:tc>
          <w:tcPr>
            <w:tcW w:w="9654" w:type="dxa"/>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b/>
                <w:color w:val="000000"/>
                <w:sz w:val="24"/>
                <w:szCs w:val="24"/>
              </w:rPr>
              <w:t>Тема 6.  Особенности проектной деятельности младших школьников</w:t>
            </w:r>
          </w:p>
        </w:tc>
      </w:tr>
      <w:tr w:rsidR="00923E2D">
        <w:trPr>
          <w:trHeight w:hRule="exact" w:val="4071"/>
        </w:trPr>
        <w:tc>
          <w:tcPr>
            <w:tcW w:w="9654" w:type="dxa"/>
            <w:shd w:val="clear" w:color="000000" w:fill="FFFFFF"/>
            <w:tcMar>
              <w:left w:w="34" w:type="dxa"/>
              <w:right w:w="34" w:type="dxa"/>
            </w:tcMar>
          </w:tcPr>
          <w:p w:rsidR="00923E2D" w:rsidRDefault="00190B0C">
            <w:pPr>
              <w:spacing w:after="0" w:line="240" w:lineRule="auto"/>
              <w:jc w:val="both"/>
              <w:rPr>
                <w:sz w:val="24"/>
                <w:szCs w:val="24"/>
              </w:rPr>
            </w:pPr>
            <w:r>
              <w:rPr>
                <w:rFonts w:ascii="Times New Roman" w:hAnsi="Times New Roman" w:cs="Times New Roman"/>
                <w:color w:val="000000"/>
                <w:sz w:val="24"/>
                <w:szCs w:val="24"/>
              </w:rPr>
              <w:t>Младший школьный возраст – начальный этап вхождения в проектную деятельность, закладывающий фундамент дальнейшего овладения ею.  Основные задачи проектного образования младших школьников: по содержанию (формирование наглядно-образного представления о технологическом мире и развитие манипулятивных навыков с помощью ручных технологий); по влиянию на формирование</w:t>
            </w:r>
          </w:p>
          <w:p w:rsidR="00923E2D" w:rsidRDefault="00190B0C">
            <w:pPr>
              <w:spacing w:after="0" w:line="240" w:lineRule="auto"/>
              <w:jc w:val="both"/>
              <w:rPr>
                <w:sz w:val="24"/>
                <w:szCs w:val="24"/>
              </w:rPr>
            </w:pPr>
            <w:r>
              <w:rPr>
                <w:rFonts w:ascii="Times New Roman" w:hAnsi="Times New Roman" w:cs="Times New Roman"/>
                <w:color w:val="000000"/>
                <w:sz w:val="24"/>
                <w:szCs w:val="24"/>
              </w:rPr>
              <w:t>личности (развитие рефлексии, внутреннего плана действий, произвольности, коммуникативных навыков, обобщѐнных способов учебной деятельности). Начальный этап овладения опытом творческой проектной деятельности – алгоритм обдумывания («звездочка обдумывания»). Систематизация и структурирование мыслительных процессов (формулирование ограничений и критериев для принятия решения) с использованием этого символа. Обсуждение предстоящей проектной деятельности (выбор темы, обоснование принятого решения) посредством включения методов свободной дискуссии, «мозгового штурма». Цели и задачи проектной деятельности в начальной школе – развитие личности и создание основ творческого потенциала учащихся.</w:t>
            </w:r>
          </w:p>
        </w:tc>
      </w:tr>
      <w:tr w:rsidR="00923E2D">
        <w:trPr>
          <w:trHeight w:hRule="exact" w:val="585"/>
        </w:trPr>
        <w:tc>
          <w:tcPr>
            <w:tcW w:w="9654" w:type="dxa"/>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b/>
                <w:color w:val="000000"/>
                <w:sz w:val="24"/>
                <w:szCs w:val="24"/>
              </w:rPr>
              <w:t>Тема 7. Принципы и методы организации и реализации проектной деятельности в начальных классах</w:t>
            </w:r>
          </w:p>
        </w:tc>
      </w:tr>
      <w:tr w:rsidR="00923E2D">
        <w:trPr>
          <w:trHeight w:hRule="exact" w:val="2794"/>
        </w:trPr>
        <w:tc>
          <w:tcPr>
            <w:tcW w:w="9654" w:type="dxa"/>
            <w:shd w:val="clear" w:color="000000" w:fill="FFFFFF"/>
            <w:tcMar>
              <w:left w:w="34" w:type="dxa"/>
              <w:right w:w="34" w:type="dxa"/>
            </w:tcMar>
          </w:tcPr>
          <w:p w:rsidR="00923E2D" w:rsidRDefault="00190B0C">
            <w:pPr>
              <w:spacing w:after="0" w:line="240" w:lineRule="auto"/>
              <w:jc w:val="both"/>
              <w:rPr>
                <w:sz w:val="24"/>
                <w:szCs w:val="24"/>
              </w:rPr>
            </w:pPr>
            <w:r>
              <w:rPr>
                <w:rFonts w:ascii="Times New Roman" w:hAnsi="Times New Roman" w:cs="Times New Roman"/>
                <w:color w:val="000000"/>
                <w:sz w:val="24"/>
                <w:szCs w:val="24"/>
              </w:rPr>
              <w:t>Обеспечение целостности педагогического процесса и единства обучения, воспитания и развития учащихся в процессе проектной деятельности.  Принципы организации проектной деятельности: проект должен быть посильным для выполнения;</w:t>
            </w:r>
          </w:p>
          <w:p w:rsidR="00923E2D" w:rsidRDefault="00190B0C">
            <w:pPr>
              <w:spacing w:after="0" w:line="240" w:lineRule="auto"/>
              <w:jc w:val="both"/>
              <w:rPr>
                <w:sz w:val="24"/>
                <w:szCs w:val="24"/>
              </w:rPr>
            </w:pPr>
            <w:r>
              <w:rPr>
                <w:rFonts w:ascii="Times New Roman" w:hAnsi="Times New Roman" w:cs="Times New Roman"/>
                <w:color w:val="000000"/>
                <w:sz w:val="24"/>
                <w:szCs w:val="24"/>
              </w:rPr>
              <w:t> </w:t>
            </w:r>
          </w:p>
          <w:p w:rsidR="00923E2D" w:rsidRDefault="00190B0C">
            <w:pPr>
              <w:spacing w:after="0" w:line="240" w:lineRule="auto"/>
              <w:jc w:val="both"/>
              <w:rPr>
                <w:sz w:val="24"/>
                <w:szCs w:val="24"/>
              </w:rPr>
            </w:pPr>
            <w:r>
              <w:rPr>
                <w:rFonts w:ascii="Times New Roman" w:hAnsi="Times New Roman" w:cs="Times New Roman"/>
                <w:color w:val="000000"/>
                <w:sz w:val="24"/>
                <w:szCs w:val="24"/>
              </w:rPr>
              <w:t>созданы необходимые условия для успешного выполнения проектов (формировать соответствующую библиотеку, медиатеку и т.д.); общественно-исторической детерминации (позволяет восстановить исторические этапы возникновения и развития выбранных учащимися изделий, объектов); подготовка учащихся к выполнению проектов; руководство проектом со стороны педагогов.  Методы обучения проектной деятельности: традиционные – вербальные, демонстрационные, практические,</w:t>
            </w:r>
          </w:p>
        </w:tc>
      </w:tr>
    </w:tbl>
    <w:p w:rsidR="00923E2D" w:rsidRDefault="00190B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3E2D">
        <w:trPr>
          <w:trHeight w:hRule="exact" w:val="1366"/>
        </w:trPr>
        <w:tc>
          <w:tcPr>
            <w:tcW w:w="9654" w:type="dxa"/>
            <w:shd w:val="clear" w:color="000000" w:fill="FFFFFF"/>
            <w:tcMar>
              <w:left w:w="34" w:type="dxa"/>
              <w:right w:w="34" w:type="dxa"/>
            </w:tcMar>
          </w:tcPr>
          <w:p w:rsidR="00923E2D" w:rsidRDefault="00190B0C">
            <w:pPr>
              <w:spacing w:after="0" w:line="240" w:lineRule="auto"/>
              <w:jc w:val="both"/>
              <w:rPr>
                <w:sz w:val="24"/>
                <w:szCs w:val="24"/>
              </w:rPr>
            </w:pPr>
            <w:r>
              <w:rPr>
                <w:rFonts w:ascii="Times New Roman" w:hAnsi="Times New Roman" w:cs="Times New Roman"/>
                <w:color w:val="000000"/>
                <w:sz w:val="24"/>
                <w:szCs w:val="24"/>
              </w:rPr>
              <w:lastRenderedPageBreak/>
              <w:t>наблюдение, самостоятельная работа с литературой, упражнений, исторический; нетрадиционные – дизайн-анализ, морфологический анализ, мозговой атаки, фокальных объектов, функционально-стоимостный анализ, алгоритмический, информационной поддержки, временных ограничений, новых вариантов, информационной недостаточности, информационной избыточности, конкурс творческих проектов и др.</w:t>
            </w:r>
          </w:p>
        </w:tc>
      </w:tr>
      <w:tr w:rsidR="00923E2D">
        <w:trPr>
          <w:trHeight w:hRule="exact" w:val="585"/>
        </w:trPr>
        <w:tc>
          <w:tcPr>
            <w:tcW w:w="9654" w:type="dxa"/>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b/>
                <w:color w:val="000000"/>
                <w:sz w:val="24"/>
                <w:szCs w:val="24"/>
              </w:rPr>
              <w:t>Тема  8. Эффективность образования младших школьников посредством проектной деятельности</w:t>
            </w:r>
          </w:p>
        </w:tc>
      </w:tr>
      <w:tr w:rsidR="00923E2D">
        <w:trPr>
          <w:trHeight w:hRule="exact" w:val="2719"/>
        </w:trPr>
        <w:tc>
          <w:tcPr>
            <w:tcW w:w="9654" w:type="dxa"/>
            <w:shd w:val="clear" w:color="000000" w:fill="FFFFFF"/>
            <w:tcMar>
              <w:left w:w="34" w:type="dxa"/>
              <w:right w:w="34" w:type="dxa"/>
            </w:tcMar>
          </w:tcPr>
          <w:p w:rsidR="00923E2D" w:rsidRDefault="00190B0C">
            <w:pPr>
              <w:spacing w:after="0" w:line="240" w:lineRule="auto"/>
              <w:jc w:val="both"/>
              <w:rPr>
                <w:sz w:val="24"/>
                <w:szCs w:val="24"/>
              </w:rPr>
            </w:pPr>
            <w:r>
              <w:rPr>
                <w:rFonts w:ascii="Times New Roman" w:hAnsi="Times New Roman" w:cs="Times New Roman"/>
                <w:color w:val="000000"/>
                <w:sz w:val="24"/>
                <w:szCs w:val="24"/>
              </w:rPr>
              <w:t>Эффективность – степень достижения поставленных целей и задач за определѐнный промежуток времени. Критерии и показатели эффективности образования школьников: сформированность основ технологической культуры; сформированность готовности учащихся к творческой преобразовательной деятельности; сформированность основ проектной и исследовательской деятельности младших школьников. Развитие учащихся в процессе проектной деятельности. Конструкты проектной деятельности: интеллектуальное развитие, креативность психических функций, эмоционально-волевой конструкт. Роль проектной деятельности на развитие психических процессов, свойств личности младшего школьника. Психологические барьеры в выполнении творческих проектов. Единство всех конструктов проектной деятельности</w:t>
            </w:r>
          </w:p>
        </w:tc>
      </w:tr>
      <w:tr w:rsidR="00923E2D">
        <w:trPr>
          <w:trHeight w:hRule="exact" w:val="585"/>
        </w:trPr>
        <w:tc>
          <w:tcPr>
            <w:tcW w:w="9654" w:type="dxa"/>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b/>
                <w:color w:val="000000"/>
                <w:sz w:val="24"/>
                <w:szCs w:val="24"/>
              </w:rPr>
              <w:t>Тема  9. Роль учителя в организации проектной деятельности младших школьников</w:t>
            </w:r>
          </w:p>
        </w:tc>
      </w:tr>
      <w:tr w:rsidR="00923E2D">
        <w:trPr>
          <w:trHeight w:hRule="exact" w:val="2719"/>
        </w:trPr>
        <w:tc>
          <w:tcPr>
            <w:tcW w:w="9654" w:type="dxa"/>
            <w:shd w:val="clear" w:color="000000" w:fill="FFFFFF"/>
            <w:tcMar>
              <w:left w:w="34" w:type="dxa"/>
              <w:right w:w="34" w:type="dxa"/>
            </w:tcMar>
          </w:tcPr>
          <w:p w:rsidR="00923E2D" w:rsidRDefault="00190B0C">
            <w:pPr>
              <w:spacing w:after="0" w:line="240" w:lineRule="auto"/>
              <w:jc w:val="both"/>
              <w:rPr>
                <w:sz w:val="24"/>
                <w:szCs w:val="24"/>
              </w:rPr>
            </w:pPr>
            <w:r>
              <w:rPr>
                <w:rFonts w:ascii="Times New Roman" w:hAnsi="Times New Roman" w:cs="Times New Roman"/>
                <w:color w:val="000000"/>
                <w:sz w:val="24"/>
                <w:szCs w:val="24"/>
              </w:rPr>
              <w:t>Требования к учителю – организатору проектной деятельности. Функции учителя в процессе выполнения учащимися проектов: консультирование, помощь в подборе проектов; наблюдение за ходом работы учащихся; оказание помощи отдельным учащимся и стимулирование их учебно-трудовой деятельности; поддержание рабочей обстановки в классе; нормирование труда школьников; анализ и обобщение работы отдельных учащихся; оценка творческой проектной деятельности на каждом этапе. Субъект и объект проектирования. Проблема субъекта в процессе проектной деятельности. Объекты и субъекты ученического и педагогического (образовательного) проектов.</w:t>
            </w:r>
          </w:p>
          <w:p w:rsidR="00923E2D" w:rsidRDefault="00923E2D">
            <w:pPr>
              <w:spacing w:after="0" w:line="240" w:lineRule="auto"/>
              <w:jc w:val="both"/>
              <w:rPr>
                <w:sz w:val="24"/>
                <w:szCs w:val="24"/>
              </w:rPr>
            </w:pPr>
          </w:p>
        </w:tc>
      </w:tr>
      <w:tr w:rsidR="00923E2D">
        <w:trPr>
          <w:trHeight w:hRule="exact" w:val="277"/>
        </w:trPr>
        <w:tc>
          <w:tcPr>
            <w:tcW w:w="9654" w:type="dxa"/>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23E2D">
        <w:trPr>
          <w:trHeight w:hRule="exact" w:val="14"/>
        </w:trPr>
        <w:tc>
          <w:tcPr>
            <w:tcW w:w="9640" w:type="dxa"/>
          </w:tcPr>
          <w:p w:rsidR="00923E2D" w:rsidRDefault="00923E2D"/>
        </w:tc>
      </w:tr>
      <w:tr w:rsidR="00923E2D">
        <w:trPr>
          <w:trHeight w:hRule="exact" w:val="304"/>
        </w:trPr>
        <w:tc>
          <w:tcPr>
            <w:tcW w:w="9654" w:type="dxa"/>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b/>
                <w:color w:val="000000"/>
                <w:sz w:val="24"/>
                <w:szCs w:val="24"/>
              </w:rPr>
              <w:t>Тема 1. Приоритеты начального общего образования</w:t>
            </w:r>
          </w:p>
        </w:tc>
      </w:tr>
      <w:tr w:rsidR="00923E2D">
        <w:trPr>
          <w:trHeight w:hRule="exact" w:val="1637"/>
        </w:trPr>
        <w:tc>
          <w:tcPr>
            <w:tcW w:w="9654" w:type="dxa"/>
            <w:shd w:val="clear" w:color="000000" w:fill="FFFFFF"/>
            <w:tcMar>
              <w:left w:w="34" w:type="dxa"/>
              <w:right w:w="34" w:type="dxa"/>
            </w:tcMar>
          </w:tcPr>
          <w:p w:rsidR="00923E2D" w:rsidRDefault="00190B0C">
            <w:pPr>
              <w:spacing w:after="0" w:line="240" w:lineRule="auto"/>
              <w:jc w:val="both"/>
              <w:rPr>
                <w:sz w:val="24"/>
                <w:szCs w:val="24"/>
              </w:rPr>
            </w:pPr>
            <w:r>
              <w:rPr>
                <w:rFonts w:ascii="Times New Roman" w:hAnsi="Times New Roman" w:cs="Times New Roman"/>
                <w:color w:val="000000"/>
                <w:sz w:val="24"/>
                <w:szCs w:val="24"/>
              </w:rPr>
              <w:t>1. Приоритеты начального общего образования в федеральных государственных стандартах.</w:t>
            </w:r>
          </w:p>
          <w:p w:rsidR="00923E2D" w:rsidRDefault="00190B0C">
            <w:pPr>
              <w:spacing w:after="0" w:line="240" w:lineRule="auto"/>
              <w:jc w:val="both"/>
              <w:rPr>
                <w:sz w:val="24"/>
                <w:szCs w:val="24"/>
              </w:rPr>
            </w:pPr>
            <w:r>
              <w:rPr>
                <w:rFonts w:ascii="Times New Roman" w:hAnsi="Times New Roman" w:cs="Times New Roman"/>
                <w:color w:val="000000"/>
                <w:sz w:val="24"/>
                <w:szCs w:val="24"/>
              </w:rPr>
              <w:t>2. Поиск новых форм и методов обучения. Решение данной проблемы через организацию проектной деятельности в начальной школе.</w:t>
            </w:r>
          </w:p>
          <w:p w:rsidR="00923E2D" w:rsidRDefault="00190B0C">
            <w:pPr>
              <w:spacing w:after="0" w:line="240" w:lineRule="auto"/>
              <w:jc w:val="both"/>
              <w:rPr>
                <w:sz w:val="24"/>
                <w:szCs w:val="24"/>
              </w:rPr>
            </w:pPr>
            <w:r>
              <w:rPr>
                <w:rFonts w:ascii="Times New Roman" w:hAnsi="Times New Roman" w:cs="Times New Roman"/>
                <w:color w:val="000000"/>
                <w:sz w:val="24"/>
                <w:szCs w:val="24"/>
              </w:rPr>
              <w:t>3. Цель и задачи проектной деятельности.</w:t>
            </w:r>
          </w:p>
          <w:p w:rsidR="00923E2D" w:rsidRDefault="00190B0C">
            <w:pPr>
              <w:spacing w:after="0" w:line="240" w:lineRule="auto"/>
              <w:jc w:val="both"/>
              <w:rPr>
                <w:sz w:val="24"/>
                <w:szCs w:val="24"/>
              </w:rPr>
            </w:pPr>
            <w:r>
              <w:rPr>
                <w:rFonts w:ascii="Times New Roman" w:hAnsi="Times New Roman" w:cs="Times New Roman"/>
                <w:color w:val="000000"/>
                <w:sz w:val="24"/>
                <w:szCs w:val="24"/>
              </w:rPr>
              <w:t>4. Факторы проектной деятельности.</w:t>
            </w:r>
          </w:p>
        </w:tc>
      </w:tr>
    </w:tbl>
    <w:p w:rsidR="00923E2D" w:rsidRDefault="00190B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3E2D">
        <w:trPr>
          <w:trHeight w:hRule="exact" w:val="304"/>
        </w:trPr>
        <w:tc>
          <w:tcPr>
            <w:tcW w:w="9654" w:type="dxa"/>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b/>
                <w:color w:val="000000"/>
                <w:sz w:val="24"/>
                <w:szCs w:val="24"/>
              </w:rPr>
              <w:lastRenderedPageBreak/>
              <w:t>Тема 2. Смысловые центры учебного проекта</w:t>
            </w:r>
          </w:p>
        </w:tc>
      </w:tr>
      <w:tr w:rsidR="00923E2D">
        <w:trPr>
          <w:trHeight w:hRule="exact" w:val="5153"/>
        </w:trPr>
        <w:tc>
          <w:tcPr>
            <w:tcW w:w="9654" w:type="dxa"/>
            <w:shd w:val="clear" w:color="000000" w:fill="FFFFFF"/>
            <w:tcMar>
              <w:left w:w="34" w:type="dxa"/>
              <w:right w:w="34" w:type="dxa"/>
            </w:tcMar>
          </w:tcPr>
          <w:p w:rsidR="00923E2D" w:rsidRDefault="00190B0C">
            <w:pPr>
              <w:spacing w:after="0" w:line="240" w:lineRule="auto"/>
              <w:jc w:val="both"/>
              <w:rPr>
                <w:sz w:val="24"/>
                <w:szCs w:val="24"/>
              </w:rPr>
            </w:pPr>
            <w:r>
              <w:rPr>
                <w:rFonts w:ascii="Times New Roman" w:hAnsi="Times New Roman" w:cs="Times New Roman"/>
                <w:color w:val="000000"/>
                <w:sz w:val="24"/>
                <w:szCs w:val="24"/>
              </w:rPr>
              <w:t>1. Характерные черты ученического проекта: идея, замысел; способ реализации; результат.</w:t>
            </w:r>
          </w:p>
          <w:p w:rsidR="00923E2D" w:rsidRDefault="00190B0C">
            <w:pPr>
              <w:spacing w:after="0" w:line="240" w:lineRule="auto"/>
              <w:jc w:val="both"/>
              <w:rPr>
                <w:sz w:val="24"/>
                <w:szCs w:val="24"/>
              </w:rPr>
            </w:pPr>
            <w:r>
              <w:rPr>
                <w:rFonts w:ascii="Times New Roman" w:hAnsi="Times New Roman" w:cs="Times New Roman"/>
                <w:color w:val="000000"/>
                <w:sz w:val="24"/>
                <w:szCs w:val="24"/>
              </w:rPr>
              <w:t>2.   Время проектирования. Фактор времени – необходимая составляющая проекта. Четыре времени проекта: период реализации; момент данного конкретного действия в контексте всего времени проекта; единство замысла (запуска) и реализации (финиша), соотнесѐнность идеи проекта и его продукта; реальное время.</w:t>
            </w:r>
          </w:p>
          <w:p w:rsidR="00923E2D" w:rsidRDefault="00190B0C">
            <w:pPr>
              <w:spacing w:after="0" w:line="240" w:lineRule="auto"/>
              <w:jc w:val="both"/>
              <w:rPr>
                <w:sz w:val="24"/>
                <w:szCs w:val="24"/>
              </w:rPr>
            </w:pPr>
            <w:r>
              <w:rPr>
                <w:rFonts w:ascii="Times New Roman" w:hAnsi="Times New Roman" w:cs="Times New Roman"/>
                <w:color w:val="000000"/>
                <w:sz w:val="24"/>
                <w:szCs w:val="24"/>
              </w:rPr>
              <w:t>3.  Единство замысла и реализации.</w:t>
            </w:r>
          </w:p>
          <w:p w:rsidR="00923E2D" w:rsidRDefault="00190B0C">
            <w:pPr>
              <w:spacing w:after="0" w:line="240" w:lineRule="auto"/>
              <w:jc w:val="both"/>
              <w:rPr>
                <w:sz w:val="24"/>
                <w:szCs w:val="24"/>
              </w:rPr>
            </w:pPr>
            <w:r>
              <w:rPr>
                <w:rFonts w:ascii="Times New Roman" w:hAnsi="Times New Roman" w:cs="Times New Roman"/>
                <w:color w:val="000000"/>
                <w:sz w:val="24"/>
                <w:szCs w:val="24"/>
              </w:rPr>
              <w:t>4. «Продукт» проектной деятельности.</w:t>
            </w:r>
          </w:p>
          <w:p w:rsidR="00923E2D" w:rsidRDefault="00190B0C">
            <w:pPr>
              <w:spacing w:after="0" w:line="240" w:lineRule="auto"/>
              <w:jc w:val="both"/>
              <w:rPr>
                <w:sz w:val="24"/>
                <w:szCs w:val="24"/>
              </w:rPr>
            </w:pPr>
            <w:r>
              <w:rPr>
                <w:rFonts w:ascii="Times New Roman" w:hAnsi="Times New Roman" w:cs="Times New Roman"/>
                <w:color w:val="000000"/>
                <w:sz w:val="24"/>
                <w:szCs w:val="24"/>
              </w:rPr>
              <w:t>5. Условность школьного проекта.</w:t>
            </w:r>
          </w:p>
          <w:p w:rsidR="00923E2D" w:rsidRDefault="00190B0C">
            <w:pPr>
              <w:spacing w:after="0" w:line="240" w:lineRule="auto"/>
              <w:jc w:val="both"/>
              <w:rPr>
                <w:sz w:val="24"/>
                <w:szCs w:val="24"/>
              </w:rPr>
            </w:pPr>
            <w:r>
              <w:rPr>
                <w:rFonts w:ascii="Times New Roman" w:hAnsi="Times New Roman" w:cs="Times New Roman"/>
                <w:color w:val="000000"/>
                <w:sz w:val="24"/>
                <w:szCs w:val="24"/>
              </w:rPr>
              <w:t>6. Нематериальный продукт проектной деятельности школьников.</w:t>
            </w:r>
          </w:p>
          <w:p w:rsidR="00923E2D" w:rsidRDefault="00190B0C">
            <w:pPr>
              <w:spacing w:after="0" w:line="240" w:lineRule="auto"/>
              <w:jc w:val="both"/>
              <w:rPr>
                <w:sz w:val="24"/>
                <w:szCs w:val="24"/>
              </w:rPr>
            </w:pPr>
            <w:r>
              <w:rPr>
                <w:rFonts w:ascii="Times New Roman" w:hAnsi="Times New Roman" w:cs="Times New Roman"/>
                <w:color w:val="000000"/>
                <w:sz w:val="24"/>
                <w:szCs w:val="24"/>
              </w:rPr>
              <w:t>7.  Проектирование и ответственность. Авторство проекта. Ответственность за возможные недостатки продукта.</w:t>
            </w:r>
          </w:p>
          <w:p w:rsidR="00923E2D" w:rsidRDefault="00190B0C">
            <w:pPr>
              <w:spacing w:after="0" w:line="240" w:lineRule="auto"/>
              <w:jc w:val="both"/>
              <w:rPr>
                <w:sz w:val="24"/>
                <w:szCs w:val="24"/>
              </w:rPr>
            </w:pPr>
            <w:r>
              <w:rPr>
                <w:rFonts w:ascii="Times New Roman" w:hAnsi="Times New Roman" w:cs="Times New Roman"/>
                <w:color w:val="000000"/>
                <w:sz w:val="24"/>
                <w:szCs w:val="24"/>
              </w:rPr>
              <w:t>8. Длительность внеурочных проектов.</w:t>
            </w:r>
          </w:p>
          <w:p w:rsidR="00923E2D" w:rsidRDefault="00190B0C">
            <w:pPr>
              <w:spacing w:after="0" w:line="240" w:lineRule="auto"/>
              <w:jc w:val="both"/>
              <w:rPr>
                <w:sz w:val="24"/>
                <w:szCs w:val="24"/>
              </w:rPr>
            </w:pPr>
            <w:r>
              <w:rPr>
                <w:rFonts w:ascii="Times New Roman" w:hAnsi="Times New Roman" w:cs="Times New Roman"/>
                <w:color w:val="000000"/>
                <w:sz w:val="24"/>
                <w:szCs w:val="24"/>
              </w:rPr>
              <w:t>9. Роль уроков в организации работы над проектом, выполняемым во внеурочное время: обсуждение методов исследования, некоторых промежуточных результатов.</w:t>
            </w:r>
          </w:p>
          <w:p w:rsidR="00923E2D" w:rsidRDefault="00190B0C">
            <w:pPr>
              <w:spacing w:after="0" w:line="240" w:lineRule="auto"/>
              <w:jc w:val="both"/>
              <w:rPr>
                <w:sz w:val="24"/>
                <w:szCs w:val="24"/>
              </w:rPr>
            </w:pPr>
            <w:r>
              <w:rPr>
                <w:rFonts w:ascii="Times New Roman" w:hAnsi="Times New Roman" w:cs="Times New Roman"/>
                <w:color w:val="000000"/>
                <w:sz w:val="24"/>
                <w:szCs w:val="24"/>
              </w:rPr>
              <w:t>10.  Роль координатора и учителей, принимающих участие в проекте.</w:t>
            </w:r>
          </w:p>
          <w:p w:rsidR="00923E2D" w:rsidRDefault="00190B0C">
            <w:pPr>
              <w:spacing w:after="0" w:line="240" w:lineRule="auto"/>
              <w:jc w:val="both"/>
              <w:rPr>
                <w:sz w:val="24"/>
                <w:szCs w:val="24"/>
              </w:rPr>
            </w:pPr>
            <w:r>
              <w:rPr>
                <w:rFonts w:ascii="Times New Roman" w:hAnsi="Times New Roman" w:cs="Times New Roman"/>
                <w:color w:val="000000"/>
                <w:sz w:val="24"/>
                <w:szCs w:val="24"/>
              </w:rPr>
              <w:t>11. Межпредметные связи в процессе работы над проектами; формулировка проблемы исследования; выдвижение и формулировка гипотезы исследования; исследовательская работа над проектом.</w:t>
            </w:r>
          </w:p>
        </w:tc>
      </w:tr>
      <w:tr w:rsidR="00923E2D">
        <w:trPr>
          <w:trHeight w:hRule="exact" w:val="14"/>
        </w:trPr>
        <w:tc>
          <w:tcPr>
            <w:tcW w:w="9640" w:type="dxa"/>
          </w:tcPr>
          <w:p w:rsidR="00923E2D" w:rsidRDefault="00923E2D"/>
        </w:tc>
      </w:tr>
      <w:tr w:rsidR="00923E2D">
        <w:trPr>
          <w:trHeight w:hRule="exact" w:val="585"/>
        </w:trPr>
        <w:tc>
          <w:tcPr>
            <w:tcW w:w="9654" w:type="dxa"/>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b/>
                <w:color w:val="000000"/>
                <w:sz w:val="24"/>
                <w:szCs w:val="24"/>
              </w:rPr>
              <w:t>Тема 3. Технология выполнения творческих проектов. Требования к оформлению документации</w:t>
            </w:r>
          </w:p>
        </w:tc>
      </w:tr>
      <w:tr w:rsidR="00923E2D">
        <w:trPr>
          <w:trHeight w:hRule="exact" w:val="4882"/>
        </w:trPr>
        <w:tc>
          <w:tcPr>
            <w:tcW w:w="9654" w:type="dxa"/>
            <w:shd w:val="clear" w:color="000000" w:fill="FFFFFF"/>
            <w:tcMar>
              <w:left w:w="34" w:type="dxa"/>
              <w:right w:w="34" w:type="dxa"/>
            </w:tcMar>
          </w:tcPr>
          <w:p w:rsidR="00923E2D" w:rsidRDefault="00190B0C">
            <w:pPr>
              <w:spacing w:after="0" w:line="240" w:lineRule="auto"/>
              <w:jc w:val="both"/>
              <w:rPr>
                <w:sz w:val="24"/>
                <w:szCs w:val="24"/>
              </w:rPr>
            </w:pPr>
            <w:r>
              <w:rPr>
                <w:rFonts w:ascii="Times New Roman" w:hAnsi="Times New Roman" w:cs="Times New Roman"/>
                <w:color w:val="000000"/>
                <w:sz w:val="24"/>
                <w:szCs w:val="24"/>
              </w:rPr>
              <w:t>1. Этапы проектирования: исследовательский (поиск проблемы, выбор и обоснование проекта, анализ предстоящей деятельности, выбор конструкции и материалов, разработка конструкторско-технологической документации); технологический (выполнение технологических операций, соблюдение техники безопасности, сборка изделия); заключительный (контроль и испытание изделия, экономическое обоснование, маркетинговые исследования, подведение итогов, защита проекта).</w:t>
            </w:r>
          </w:p>
          <w:p w:rsidR="00923E2D" w:rsidRDefault="00190B0C">
            <w:pPr>
              <w:spacing w:after="0" w:line="240" w:lineRule="auto"/>
              <w:jc w:val="both"/>
              <w:rPr>
                <w:sz w:val="24"/>
                <w:szCs w:val="24"/>
              </w:rPr>
            </w:pPr>
            <w:r>
              <w:rPr>
                <w:rFonts w:ascii="Times New Roman" w:hAnsi="Times New Roman" w:cs="Times New Roman"/>
                <w:color w:val="000000"/>
                <w:sz w:val="24"/>
                <w:szCs w:val="24"/>
              </w:rPr>
              <w:t>2. Последовательность деятельности субъектов проектного обучения (учителя – преподавание и учащихся – учение): определение темы, целей, исходного положения, формирование рабочих групп; планирование; принятие решений; выполнение; проверка и оценка результатов; защита проекта.</w:t>
            </w:r>
          </w:p>
          <w:p w:rsidR="00923E2D" w:rsidRDefault="00190B0C">
            <w:pPr>
              <w:spacing w:after="0" w:line="240" w:lineRule="auto"/>
              <w:jc w:val="both"/>
              <w:rPr>
                <w:sz w:val="24"/>
                <w:szCs w:val="24"/>
              </w:rPr>
            </w:pPr>
            <w:r>
              <w:rPr>
                <w:rFonts w:ascii="Times New Roman" w:hAnsi="Times New Roman" w:cs="Times New Roman"/>
                <w:color w:val="000000"/>
                <w:sz w:val="24"/>
                <w:szCs w:val="24"/>
              </w:rPr>
              <w:t>3. Деятельность субъектов процесса проектирования на различных его этапах: определение темы, целей, исходного положения, формирование рабочих групп; планирование (анализ проблемы, постановка задач, уточнение информации, синтез идеи, планы); принятие решений («мозговой штурм», обсуждение альтернатив, выбор оптимального варианта); выполнение (работа по выполнению проекта); проверка и оценка результатов (анализ выполнения проекта, выяснение причин удач и неудач); защита проекта (коллективный анализ деятельности).</w:t>
            </w:r>
          </w:p>
        </w:tc>
      </w:tr>
    </w:tbl>
    <w:p w:rsidR="00923E2D" w:rsidRDefault="00190B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3E2D">
        <w:trPr>
          <w:trHeight w:hRule="exact" w:val="304"/>
        </w:trPr>
        <w:tc>
          <w:tcPr>
            <w:tcW w:w="9654" w:type="dxa"/>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b/>
                <w:color w:val="000000"/>
                <w:sz w:val="24"/>
                <w:szCs w:val="24"/>
              </w:rPr>
              <w:lastRenderedPageBreak/>
              <w:t>Тема 4. Содержание проектного обучения</w:t>
            </w:r>
          </w:p>
        </w:tc>
      </w:tr>
      <w:tr w:rsidR="00923E2D">
        <w:trPr>
          <w:trHeight w:hRule="exact" w:val="7317"/>
        </w:trPr>
        <w:tc>
          <w:tcPr>
            <w:tcW w:w="9654" w:type="dxa"/>
            <w:shd w:val="clear" w:color="000000" w:fill="FFFFFF"/>
            <w:tcMar>
              <w:left w:w="34" w:type="dxa"/>
              <w:right w:w="34" w:type="dxa"/>
            </w:tcMar>
          </w:tcPr>
          <w:p w:rsidR="00923E2D" w:rsidRDefault="00190B0C">
            <w:pPr>
              <w:spacing w:after="0" w:line="240" w:lineRule="auto"/>
              <w:jc w:val="both"/>
              <w:rPr>
                <w:sz w:val="24"/>
                <w:szCs w:val="24"/>
              </w:rPr>
            </w:pPr>
            <w:r>
              <w:rPr>
                <w:rFonts w:ascii="Times New Roman" w:hAnsi="Times New Roman" w:cs="Times New Roman"/>
                <w:color w:val="000000"/>
                <w:sz w:val="24"/>
                <w:szCs w:val="24"/>
              </w:rPr>
              <w:t>1. Интеграция теоретического и практического материала из различных сфер познания в содержании проектного обучения, что позволяет учащимся овладевать опытом преобразовательной деятельности в соответствии с природо- и культуросообразностью.</w:t>
            </w:r>
          </w:p>
          <w:p w:rsidR="00923E2D" w:rsidRDefault="00190B0C">
            <w:pPr>
              <w:spacing w:after="0" w:line="240" w:lineRule="auto"/>
              <w:jc w:val="both"/>
              <w:rPr>
                <w:sz w:val="24"/>
                <w:szCs w:val="24"/>
              </w:rPr>
            </w:pPr>
            <w:r>
              <w:rPr>
                <w:rFonts w:ascii="Times New Roman" w:hAnsi="Times New Roman" w:cs="Times New Roman"/>
                <w:color w:val="000000"/>
                <w:sz w:val="24"/>
                <w:szCs w:val="24"/>
              </w:rPr>
              <w:t>2. Требования к отбору объектов проектирования: учѐт возрастных и индивидуальных особенностей школьников, степень их подготовки; учебно-материальной базы для выполнения творческих проектов; творческая направленность; наличие проблемных ситуаций, требующих своего решения; общественно полезная или личностная значимость; наличие комплекса знаний и умений по пройденным темам.</w:t>
            </w:r>
          </w:p>
          <w:p w:rsidR="00923E2D" w:rsidRDefault="00190B0C">
            <w:pPr>
              <w:spacing w:after="0" w:line="240" w:lineRule="auto"/>
              <w:jc w:val="both"/>
              <w:rPr>
                <w:sz w:val="24"/>
                <w:szCs w:val="24"/>
              </w:rPr>
            </w:pPr>
            <w:r>
              <w:rPr>
                <w:rFonts w:ascii="Times New Roman" w:hAnsi="Times New Roman" w:cs="Times New Roman"/>
                <w:color w:val="000000"/>
                <w:sz w:val="24"/>
                <w:szCs w:val="24"/>
              </w:rPr>
              <w:t>3.  Критерии отбора содержания проектной деятельности:</w:t>
            </w:r>
          </w:p>
          <w:p w:rsidR="00923E2D" w:rsidRDefault="00190B0C">
            <w:pPr>
              <w:spacing w:after="0" w:line="240" w:lineRule="auto"/>
              <w:jc w:val="both"/>
              <w:rPr>
                <w:sz w:val="24"/>
                <w:szCs w:val="24"/>
              </w:rPr>
            </w:pPr>
            <w:r>
              <w:rPr>
                <w:rFonts w:ascii="Times New Roman" w:hAnsi="Times New Roman" w:cs="Times New Roman"/>
                <w:color w:val="000000"/>
                <w:sz w:val="24"/>
                <w:szCs w:val="24"/>
              </w:rPr>
              <w:t>- общие: посильность, общественно-историческая детерминация (отражение в содержании основных направлений развития современной науки и техники, связь с жизнью, политехническая направленность), воспитательная направленность, внутрипредметные и межпредметные связи, научность, доступность, соответствие возрастным нормам (учѐт сензитивных периодов, ведущей деятельности на каждом возрастном этапе, психологических новообразований возраста), ориентация на «зону ближайшего развития» школьников;  - специальные: системность, творческая направленность, оригинальность, соответствие общественным потребностям (значимость), технологичность, экологичность, эргономичность, эстетические достоинства, безопасность, экономичность, посильность. Специфические критерии: технологичность, экономичность, экологичность, безопасность, эргономичность, системность, творческая направленность и занимательность, посильность, эстетичность, значимость.</w:t>
            </w:r>
          </w:p>
          <w:p w:rsidR="00923E2D" w:rsidRDefault="00190B0C">
            <w:pPr>
              <w:spacing w:after="0" w:line="240" w:lineRule="auto"/>
              <w:jc w:val="both"/>
              <w:rPr>
                <w:sz w:val="24"/>
                <w:szCs w:val="24"/>
              </w:rPr>
            </w:pPr>
            <w:r>
              <w:rPr>
                <w:rFonts w:ascii="Times New Roman" w:hAnsi="Times New Roman" w:cs="Times New Roman"/>
                <w:color w:val="000000"/>
                <w:sz w:val="24"/>
                <w:szCs w:val="24"/>
              </w:rPr>
              <w:t>4. Выбор темы проекта. Направления в выборе темы проекта: социальное, экологическое, культурологическое, национально-региональное, дизайн, изготовление наглядных пособий и др.</w:t>
            </w:r>
          </w:p>
          <w:p w:rsidR="00923E2D" w:rsidRDefault="00190B0C">
            <w:pPr>
              <w:spacing w:after="0" w:line="240" w:lineRule="auto"/>
              <w:jc w:val="both"/>
              <w:rPr>
                <w:sz w:val="24"/>
                <w:szCs w:val="24"/>
              </w:rPr>
            </w:pPr>
            <w:r>
              <w:rPr>
                <w:rFonts w:ascii="Times New Roman" w:hAnsi="Times New Roman" w:cs="Times New Roman"/>
                <w:color w:val="000000"/>
                <w:sz w:val="24"/>
                <w:szCs w:val="24"/>
              </w:rPr>
              <w:t>5. Практический выход проекта: изделие, эскиз, макет, интеллектуальный труд.</w:t>
            </w:r>
          </w:p>
        </w:tc>
      </w:tr>
      <w:tr w:rsidR="00923E2D">
        <w:trPr>
          <w:trHeight w:hRule="exact" w:val="14"/>
        </w:trPr>
        <w:tc>
          <w:tcPr>
            <w:tcW w:w="9640" w:type="dxa"/>
          </w:tcPr>
          <w:p w:rsidR="00923E2D" w:rsidRDefault="00923E2D"/>
        </w:tc>
      </w:tr>
      <w:tr w:rsidR="00923E2D">
        <w:trPr>
          <w:trHeight w:hRule="exact" w:val="585"/>
        </w:trPr>
        <w:tc>
          <w:tcPr>
            <w:tcW w:w="9654" w:type="dxa"/>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b/>
                <w:color w:val="000000"/>
                <w:sz w:val="24"/>
                <w:szCs w:val="24"/>
              </w:rPr>
              <w:t>Тема 5. Методика обучения учащихся проектной деятельности на исследовательском этапе</w:t>
            </w:r>
          </w:p>
        </w:tc>
      </w:tr>
      <w:tr w:rsidR="00923E2D">
        <w:trPr>
          <w:trHeight w:hRule="exact" w:val="2448"/>
        </w:trPr>
        <w:tc>
          <w:tcPr>
            <w:tcW w:w="9654" w:type="dxa"/>
            <w:shd w:val="clear" w:color="000000" w:fill="FFFFFF"/>
            <w:tcMar>
              <w:left w:w="34" w:type="dxa"/>
              <w:right w:w="34" w:type="dxa"/>
            </w:tcMar>
          </w:tcPr>
          <w:p w:rsidR="00923E2D" w:rsidRDefault="00190B0C">
            <w:pPr>
              <w:spacing w:after="0" w:line="240" w:lineRule="auto"/>
              <w:jc w:val="both"/>
              <w:rPr>
                <w:sz w:val="24"/>
                <w:szCs w:val="24"/>
              </w:rPr>
            </w:pPr>
            <w:r>
              <w:rPr>
                <w:rFonts w:ascii="Times New Roman" w:hAnsi="Times New Roman" w:cs="Times New Roman"/>
                <w:color w:val="000000"/>
                <w:sz w:val="24"/>
                <w:szCs w:val="24"/>
              </w:rPr>
              <w:t>1. Поиск проблемной области с использованием различных методов.</w:t>
            </w:r>
          </w:p>
          <w:p w:rsidR="00923E2D" w:rsidRDefault="00190B0C">
            <w:pPr>
              <w:spacing w:after="0" w:line="240" w:lineRule="auto"/>
              <w:jc w:val="both"/>
              <w:rPr>
                <w:sz w:val="24"/>
                <w:szCs w:val="24"/>
              </w:rPr>
            </w:pPr>
            <w:r>
              <w:rPr>
                <w:rFonts w:ascii="Times New Roman" w:hAnsi="Times New Roman" w:cs="Times New Roman"/>
                <w:color w:val="000000"/>
                <w:sz w:val="24"/>
                <w:szCs w:val="24"/>
              </w:rPr>
              <w:t>2. Алгоритм  выполнения творческого проекта: дизайн-анализ, выбор модели и конструкции изделия, выбор материалов, разработка технологии изготовления, организация рабочего места, оформление, экологическое и экономическое обоснование, защита проекта.</w:t>
            </w:r>
          </w:p>
          <w:p w:rsidR="00923E2D" w:rsidRDefault="00190B0C">
            <w:pPr>
              <w:spacing w:after="0" w:line="240" w:lineRule="auto"/>
              <w:jc w:val="both"/>
              <w:rPr>
                <w:sz w:val="24"/>
                <w:szCs w:val="24"/>
              </w:rPr>
            </w:pPr>
            <w:r>
              <w:rPr>
                <w:rFonts w:ascii="Times New Roman" w:hAnsi="Times New Roman" w:cs="Times New Roman"/>
                <w:color w:val="000000"/>
                <w:sz w:val="24"/>
                <w:szCs w:val="24"/>
              </w:rPr>
              <w:t>3. Выбор и обоснование проекта, дизайн-спецификация, разработка различных вариантов выполнения проекта, эстетическая, экологическая, экономическая оценка будущего изделия, подбор материалов, инструментов и оборудования, разработка конструкторско- технологической документации</w:t>
            </w:r>
          </w:p>
        </w:tc>
      </w:tr>
      <w:tr w:rsidR="00923E2D">
        <w:trPr>
          <w:trHeight w:hRule="exact" w:val="14"/>
        </w:trPr>
        <w:tc>
          <w:tcPr>
            <w:tcW w:w="9640" w:type="dxa"/>
          </w:tcPr>
          <w:p w:rsidR="00923E2D" w:rsidRDefault="00923E2D"/>
        </w:tc>
      </w:tr>
      <w:tr w:rsidR="00923E2D">
        <w:trPr>
          <w:trHeight w:hRule="exact" w:val="585"/>
        </w:trPr>
        <w:tc>
          <w:tcPr>
            <w:tcW w:w="9654" w:type="dxa"/>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b/>
                <w:color w:val="000000"/>
                <w:sz w:val="24"/>
                <w:szCs w:val="24"/>
              </w:rPr>
              <w:t>Тема 6. Методика обучения учащихся проектной деятельности на технологическом этапе</w:t>
            </w:r>
          </w:p>
        </w:tc>
      </w:tr>
      <w:tr w:rsidR="00923E2D">
        <w:trPr>
          <w:trHeight w:hRule="exact" w:val="2719"/>
        </w:trPr>
        <w:tc>
          <w:tcPr>
            <w:tcW w:w="9654" w:type="dxa"/>
            <w:shd w:val="clear" w:color="000000" w:fill="FFFFFF"/>
            <w:tcMar>
              <w:left w:w="34" w:type="dxa"/>
              <w:right w:w="34" w:type="dxa"/>
            </w:tcMar>
          </w:tcPr>
          <w:p w:rsidR="00923E2D" w:rsidRDefault="00190B0C">
            <w:pPr>
              <w:spacing w:after="0" w:line="240" w:lineRule="auto"/>
              <w:jc w:val="both"/>
              <w:rPr>
                <w:sz w:val="24"/>
                <w:szCs w:val="24"/>
              </w:rPr>
            </w:pPr>
            <w:r>
              <w:rPr>
                <w:rFonts w:ascii="Times New Roman" w:hAnsi="Times New Roman" w:cs="Times New Roman"/>
                <w:color w:val="000000"/>
                <w:sz w:val="24"/>
                <w:szCs w:val="24"/>
              </w:rPr>
              <w:t>1. Организация рабочего места.</w:t>
            </w:r>
          </w:p>
          <w:p w:rsidR="00923E2D" w:rsidRDefault="00190B0C">
            <w:pPr>
              <w:spacing w:after="0" w:line="240" w:lineRule="auto"/>
              <w:jc w:val="both"/>
              <w:rPr>
                <w:sz w:val="24"/>
                <w:szCs w:val="24"/>
              </w:rPr>
            </w:pPr>
            <w:r>
              <w:rPr>
                <w:rFonts w:ascii="Times New Roman" w:hAnsi="Times New Roman" w:cs="Times New Roman"/>
                <w:color w:val="000000"/>
                <w:sz w:val="24"/>
                <w:szCs w:val="24"/>
              </w:rPr>
              <w:t>2. Формирование у учащихся умения и навыков рациональной и безопасной преобразовательной деятельности.</w:t>
            </w:r>
          </w:p>
          <w:p w:rsidR="00923E2D" w:rsidRDefault="00190B0C">
            <w:pPr>
              <w:spacing w:after="0" w:line="240" w:lineRule="auto"/>
              <w:jc w:val="both"/>
              <w:rPr>
                <w:sz w:val="24"/>
                <w:szCs w:val="24"/>
              </w:rPr>
            </w:pPr>
            <w:r>
              <w:rPr>
                <w:rFonts w:ascii="Times New Roman" w:hAnsi="Times New Roman" w:cs="Times New Roman"/>
                <w:color w:val="000000"/>
                <w:sz w:val="24"/>
                <w:szCs w:val="24"/>
              </w:rPr>
              <w:t>3. Компоненты культуры труда при выполнении творческого проекта: соблюдение технологической дисциплины; умение организовывать своѐ рабочее место; обеспечение условий охраны труда и техники безопасности; умение определять эффективность трудовой деятельности.</w:t>
            </w:r>
          </w:p>
          <w:p w:rsidR="00923E2D" w:rsidRDefault="00190B0C">
            <w:pPr>
              <w:spacing w:after="0" w:line="240" w:lineRule="auto"/>
              <w:jc w:val="both"/>
              <w:rPr>
                <w:sz w:val="24"/>
                <w:szCs w:val="24"/>
              </w:rPr>
            </w:pPr>
            <w:r>
              <w:rPr>
                <w:rFonts w:ascii="Times New Roman" w:hAnsi="Times New Roman" w:cs="Times New Roman"/>
                <w:color w:val="000000"/>
                <w:sz w:val="24"/>
                <w:szCs w:val="24"/>
              </w:rPr>
              <w:t>4. Планирование технологического процесса. Способы представления результата: описание технологической последовательности; составление технологической инструкционной карты; в рисунках, схемах, фотографиях.</w:t>
            </w:r>
          </w:p>
        </w:tc>
      </w:tr>
    </w:tbl>
    <w:p w:rsidR="00923E2D" w:rsidRDefault="00190B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3E2D">
        <w:trPr>
          <w:trHeight w:hRule="exact" w:val="585"/>
        </w:trPr>
        <w:tc>
          <w:tcPr>
            <w:tcW w:w="9654" w:type="dxa"/>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b/>
                <w:color w:val="000000"/>
                <w:sz w:val="24"/>
                <w:szCs w:val="24"/>
              </w:rPr>
              <w:lastRenderedPageBreak/>
              <w:t>Тема 7. Методика обучения учащихся проектной деятельности на заключительном этапе</w:t>
            </w:r>
          </w:p>
        </w:tc>
      </w:tr>
      <w:tr w:rsidR="00923E2D">
        <w:trPr>
          <w:trHeight w:hRule="exact" w:val="826"/>
        </w:trPr>
        <w:tc>
          <w:tcPr>
            <w:tcW w:w="9654" w:type="dxa"/>
            <w:shd w:val="clear" w:color="000000" w:fill="FFFFFF"/>
            <w:tcMar>
              <w:left w:w="34" w:type="dxa"/>
              <w:right w:w="34" w:type="dxa"/>
            </w:tcMar>
          </w:tcPr>
          <w:p w:rsidR="00923E2D" w:rsidRDefault="00190B0C">
            <w:pPr>
              <w:spacing w:after="0" w:line="240" w:lineRule="auto"/>
              <w:jc w:val="both"/>
              <w:rPr>
                <w:sz w:val="24"/>
                <w:szCs w:val="24"/>
              </w:rPr>
            </w:pPr>
            <w:r>
              <w:rPr>
                <w:rFonts w:ascii="Times New Roman" w:hAnsi="Times New Roman" w:cs="Times New Roman"/>
                <w:color w:val="000000"/>
                <w:sz w:val="24"/>
                <w:szCs w:val="24"/>
              </w:rPr>
              <w:t>1. Осуществление корректировки деятельности.</w:t>
            </w:r>
          </w:p>
          <w:p w:rsidR="00923E2D" w:rsidRDefault="00190B0C">
            <w:pPr>
              <w:spacing w:after="0" w:line="240" w:lineRule="auto"/>
              <w:jc w:val="both"/>
              <w:rPr>
                <w:sz w:val="24"/>
                <w:szCs w:val="24"/>
              </w:rPr>
            </w:pPr>
            <w:r>
              <w:rPr>
                <w:rFonts w:ascii="Times New Roman" w:hAnsi="Times New Roman" w:cs="Times New Roman"/>
                <w:color w:val="000000"/>
                <w:sz w:val="24"/>
                <w:szCs w:val="24"/>
              </w:rPr>
              <w:t>2. Самоанализ достоинств и недостатков проекта, самооценка результатов.</w:t>
            </w:r>
          </w:p>
          <w:p w:rsidR="00923E2D" w:rsidRDefault="00190B0C">
            <w:pPr>
              <w:spacing w:after="0" w:line="240" w:lineRule="auto"/>
              <w:jc w:val="both"/>
              <w:rPr>
                <w:sz w:val="24"/>
                <w:szCs w:val="24"/>
              </w:rPr>
            </w:pPr>
            <w:r>
              <w:rPr>
                <w:rFonts w:ascii="Times New Roman" w:hAnsi="Times New Roman" w:cs="Times New Roman"/>
                <w:color w:val="000000"/>
                <w:sz w:val="24"/>
                <w:szCs w:val="24"/>
              </w:rPr>
              <w:t>3. Требования к тезисам выступления на защите проекта, к презентации.</w:t>
            </w:r>
          </w:p>
        </w:tc>
      </w:tr>
      <w:tr w:rsidR="00923E2D">
        <w:trPr>
          <w:trHeight w:hRule="exact" w:val="14"/>
        </w:trPr>
        <w:tc>
          <w:tcPr>
            <w:tcW w:w="9640" w:type="dxa"/>
          </w:tcPr>
          <w:p w:rsidR="00923E2D" w:rsidRDefault="00923E2D"/>
        </w:tc>
      </w:tr>
      <w:tr w:rsidR="00923E2D">
        <w:trPr>
          <w:trHeight w:hRule="exact" w:val="304"/>
        </w:trPr>
        <w:tc>
          <w:tcPr>
            <w:tcW w:w="9654" w:type="dxa"/>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b/>
                <w:color w:val="000000"/>
                <w:sz w:val="24"/>
                <w:szCs w:val="24"/>
              </w:rPr>
              <w:t>Тема 8. Критерии оценивания проекта.</w:t>
            </w:r>
          </w:p>
        </w:tc>
      </w:tr>
      <w:tr w:rsidR="00923E2D">
        <w:trPr>
          <w:trHeight w:hRule="exact" w:val="3801"/>
        </w:trPr>
        <w:tc>
          <w:tcPr>
            <w:tcW w:w="9654" w:type="dxa"/>
            <w:shd w:val="clear" w:color="000000" w:fill="FFFFFF"/>
            <w:tcMar>
              <w:left w:w="34" w:type="dxa"/>
              <w:right w:w="34" w:type="dxa"/>
            </w:tcMar>
          </w:tcPr>
          <w:p w:rsidR="00923E2D" w:rsidRDefault="00190B0C">
            <w:pPr>
              <w:spacing w:after="0" w:line="240" w:lineRule="auto"/>
              <w:jc w:val="both"/>
              <w:rPr>
                <w:sz w:val="24"/>
                <w:szCs w:val="24"/>
              </w:rPr>
            </w:pPr>
            <w:r>
              <w:rPr>
                <w:rFonts w:ascii="Times New Roman" w:hAnsi="Times New Roman" w:cs="Times New Roman"/>
                <w:color w:val="000000"/>
                <w:sz w:val="24"/>
                <w:szCs w:val="24"/>
              </w:rPr>
              <w:t>1.Требования к защите</w:t>
            </w:r>
          </w:p>
          <w:p w:rsidR="00923E2D" w:rsidRDefault="00190B0C">
            <w:pPr>
              <w:spacing w:after="0" w:line="240" w:lineRule="auto"/>
              <w:jc w:val="both"/>
              <w:rPr>
                <w:sz w:val="24"/>
                <w:szCs w:val="24"/>
              </w:rPr>
            </w:pPr>
            <w:r>
              <w:rPr>
                <w:rFonts w:ascii="Times New Roman" w:hAnsi="Times New Roman" w:cs="Times New Roman"/>
                <w:color w:val="000000"/>
                <w:sz w:val="24"/>
                <w:szCs w:val="24"/>
              </w:rPr>
              <w:t>2. Критерии оценивания выполненных проектов: аргументированность выбора темы, обоснование потребности, практическая направленность проекта и значимость выполненной работы; объѐм и полнота разработок, выполнение принятых этапов проектирования, самостоятельность, законченность, подготовленность к восприятию проекта другими людьми, материальное воплощение проекта; аргументированность предлагаемых решений, подходов, выводов, полнота библиографии, цитируемость; уровень творчества, оригинальность темы, подходов, найденных решений, предлагаемых аргументов; оригинальность материального воплощения и представления проекта; качество записки; качество изделия.</w:t>
            </w:r>
          </w:p>
          <w:p w:rsidR="00923E2D" w:rsidRDefault="00190B0C">
            <w:pPr>
              <w:spacing w:after="0" w:line="240" w:lineRule="auto"/>
              <w:jc w:val="both"/>
              <w:rPr>
                <w:sz w:val="24"/>
                <w:szCs w:val="24"/>
              </w:rPr>
            </w:pPr>
            <w:r>
              <w:rPr>
                <w:rFonts w:ascii="Times New Roman" w:hAnsi="Times New Roman" w:cs="Times New Roman"/>
                <w:color w:val="000000"/>
                <w:sz w:val="24"/>
                <w:szCs w:val="24"/>
              </w:rPr>
              <w:t>3. Критерии оценивания защиты проекта: качество доклада; объѐм и глубина знаний по теме, эрудиция; культура речи, манера, использование наглядных средств, чувство времени, удержание внимания аудитории; ответы на вопросы (полнота, убедительность и убеждѐнность, аргументированность); деловые и волевые качества докладчика.</w:t>
            </w:r>
          </w:p>
        </w:tc>
      </w:tr>
      <w:tr w:rsidR="00923E2D">
        <w:trPr>
          <w:trHeight w:hRule="exact" w:val="14"/>
        </w:trPr>
        <w:tc>
          <w:tcPr>
            <w:tcW w:w="9640" w:type="dxa"/>
          </w:tcPr>
          <w:p w:rsidR="00923E2D" w:rsidRDefault="00923E2D"/>
        </w:tc>
      </w:tr>
      <w:tr w:rsidR="00923E2D">
        <w:trPr>
          <w:trHeight w:hRule="exact" w:val="304"/>
        </w:trPr>
        <w:tc>
          <w:tcPr>
            <w:tcW w:w="9654" w:type="dxa"/>
            <w:shd w:val="clear" w:color="000000" w:fill="FFFFFF"/>
            <w:tcMar>
              <w:left w:w="34" w:type="dxa"/>
              <w:right w:w="34" w:type="dxa"/>
            </w:tcMar>
          </w:tcPr>
          <w:p w:rsidR="00923E2D" w:rsidRDefault="00190B0C">
            <w:pPr>
              <w:spacing w:after="0" w:line="240" w:lineRule="auto"/>
              <w:jc w:val="center"/>
              <w:rPr>
                <w:sz w:val="24"/>
                <w:szCs w:val="24"/>
              </w:rPr>
            </w:pPr>
            <w:r>
              <w:rPr>
                <w:rFonts w:ascii="Times New Roman" w:hAnsi="Times New Roman" w:cs="Times New Roman"/>
                <w:b/>
                <w:color w:val="000000"/>
                <w:sz w:val="24"/>
                <w:szCs w:val="24"/>
              </w:rPr>
              <w:t>Тема 9. Защита творческого проекта</w:t>
            </w:r>
          </w:p>
        </w:tc>
      </w:tr>
      <w:tr w:rsidR="00923E2D">
        <w:trPr>
          <w:trHeight w:hRule="exact" w:val="4341"/>
        </w:trPr>
        <w:tc>
          <w:tcPr>
            <w:tcW w:w="9654" w:type="dxa"/>
            <w:shd w:val="clear" w:color="000000" w:fill="FFFFFF"/>
            <w:tcMar>
              <w:left w:w="34" w:type="dxa"/>
              <w:right w:w="34" w:type="dxa"/>
            </w:tcMar>
          </w:tcPr>
          <w:p w:rsidR="00923E2D" w:rsidRDefault="00190B0C">
            <w:pPr>
              <w:spacing w:after="0" w:line="240" w:lineRule="auto"/>
              <w:jc w:val="both"/>
              <w:rPr>
                <w:sz w:val="24"/>
                <w:szCs w:val="24"/>
              </w:rPr>
            </w:pPr>
            <w:r>
              <w:rPr>
                <w:rFonts w:ascii="Times New Roman" w:hAnsi="Times New Roman" w:cs="Times New Roman"/>
                <w:color w:val="000000"/>
                <w:sz w:val="24"/>
                <w:szCs w:val="24"/>
              </w:rPr>
              <w:t>Параметры внешней оценки проекта:</w:t>
            </w:r>
          </w:p>
          <w:p w:rsidR="00923E2D" w:rsidRDefault="00190B0C">
            <w:pPr>
              <w:spacing w:after="0" w:line="240" w:lineRule="auto"/>
              <w:jc w:val="both"/>
              <w:rPr>
                <w:sz w:val="24"/>
                <w:szCs w:val="24"/>
              </w:rPr>
            </w:pPr>
            <w:r>
              <w:rPr>
                <w:rFonts w:ascii="Times New Roman" w:hAnsi="Times New Roman" w:cs="Times New Roman"/>
                <w:color w:val="000000"/>
                <w:sz w:val="24"/>
                <w:szCs w:val="24"/>
              </w:rPr>
              <w:t>1.  значимость и актуальность выдвинутых проблем, адекватность их изучаемой тематике;</w:t>
            </w:r>
          </w:p>
          <w:p w:rsidR="00923E2D" w:rsidRDefault="00190B0C">
            <w:pPr>
              <w:spacing w:after="0" w:line="240" w:lineRule="auto"/>
              <w:jc w:val="both"/>
              <w:rPr>
                <w:sz w:val="24"/>
                <w:szCs w:val="24"/>
              </w:rPr>
            </w:pPr>
            <w:r>
              <w:rPr>
                <w:rFonts w:ascii="Times New Roman" w:hAnsi="Times New Roman" w:cs="Times New Roman"/>
                <w:color w:val="000000"/>
                <w:sz w:val="24"/>
                <w:szCs w:val="24"/>
              </w:rPr>
              <w:t>2.  корректность используемых методов исследования и методов обработки получаемых результатов;</w:t>
            </w:r>
          </w:p>
          <w:p w:rsidR="00923E2D" w:rsidRDefault="00190B0C">
            <w:pPr>
              <w:spacing w:after="0" w:line="240" w:lineRule="auto"/>
              <w:jc w:val="both"/>
              <w:rPr>
                <w:sz w:val="24"/>
                <w:szCs w:val="24"/>
              </w:rPr>
            </w:pPr>
            <w:r>
              <w:rPr>
                <w:rFonts w:ascii="Times New Roman" w:hAnsi="Times New Roman" w:cs="Times New Roman"/>
                <w:color w:val="000000"/>
                <w:sz w:val="24"/>
                <w:szCs w:val="24"/>
              </w:rPr>
              <w:t>3. активность каждого участника проекта в соответствии с его индивидуальными возможностями;</w:t>
            </w:r>
          </w:p>
          <w:p w:rsidR="00923E2D" w:rsidRDefault="00190B0C">
            <w:pPr>
              <w:spacing w:after="0" w:line="240" w:lineRule="auto"/>
              <w:jc w:val="both"/>
              <w:rPr>
                <w:sz w:val="24"/>
                <w:szCs w:val="24"/>
              </w:rPr>
            </w:pPr>
            <w:r>
              <w:rPr>
                <w:rFonts w:ascii="Times New Roman" w:hAnsi="Times New Roman" w:cs="Times New Roman"/>
                <w:color w:val="000000"/>
                <w:sz w:val="24"/>
                <w:szCs w:val="24"/>
              </w:rPr>
              <w:t>4. коллективный характер принимаемых решений; характер общения и взаимопомощи, взаимодополняемости участников проекта;</w:t>
            </w:r>
          </w:p>
          <w:p w:rsidR="00923E2D" w:rsidRDefault="00190B0C">
            <w:pPr>
              <w:spacing w:after="0" w:line="240" w:lineRule="auto"/>
              <w:jc w:val="both"/>
              <w:rPr>
                <w:sz w:val="24"/>
                <w:szCs w:val="24"/>
              </w:rPr>
            </w:pPr>
            <w:r>
              <w:rPr>
                <w:rFonts w:ascii="Times New Roman" w:hAnsi="Times New Roman" w:cs="Times New Roman"/>
                <w:color w:val="000000"/>
                <w:sz w:val="24"/>
                <w:szCs w:val="24"/>
              </w:rPr>
              <w:t>5. необходимая и достаточная глубина проникновения в проблему, привлечение знаний из других областей;</w:t>
            </w:r>
          </w:p>
          <w:p w:rsidR="00923E2D" w:rsidRDefault="00190B0C">
            <w:pPr>
              <w:spacing w:after="0" w:line="240" w:lineRule="auto"/>
              <w:jc w:val="both"/>
              <w:rPr>
                <w:sz w:val="24"/>
                <w:szCs w:val="24"/>
              </w:rPr>
            </w:pPr>
            <w:r>
              <w:rPr>
                <w:rFonts w:ascii="Times New Roman" w:hAnsi="Times New Roman" w:cs="Times New Roman"/>
                <w:color w:val="000000"/>
                <w:sz w:val="24"/>
                <w:szCs w:val="24"/>
              </w:rPr>
              <w:t>6. доказательность принимаемых решений, умение аргументировать свои заключения, выводы;</w:t>
            </w:r>
          </w:p>
          <w:p w:rsidR="00923E2D" w:rsidRDefault="00190B0C">
            <w:pPr>
              <w:spacing w:after="0" w:line="240" w:lineRule="auto"/>
              <w:jc w:val="both"/>
              <w:rPr>
                <w:sz w:val="24"/>
                <w:szCs w:val="24"/>
              </w:rPr>
            </w:pPr>
            <w:r>
              <w:rPr>
                <w:rFonts w:ascii="Times New Roman" w:hAnsi="Times New Roman" w:cs="Times New Roman"/>
                <w:color w:val="000000"/>
                <w:sz w:val="24"/>
                <w:szCs w:val="24"/>
              </w:rPr>
              <w:t>7. эстетика оформления результатов выполненного проекта;</w:t>
            </w:r>
          </w:p>
          <w:p w:rsidR="00923E2D" w:rsidRDefault="00190B0C">
            <w:pPr>
              <w:spacing w:after="0" w:line="240" w:lineRule="auto"/>
              <w:jc w:val="both"/>
              <w:rPr>
                <w:sz w:val="24"/>
                <w:szCs w:val="24"/>
              </w:rPr>
            </w:pPr>
            <w:r>
              <w:rPr>
                <w:rFonts w:ascii="Times New Roman" w:hAnsi="Times New Roman" w:cs="Times New Roman"/>
                <w:color w:val="000000"/>
                <w:sz w:val="24"/>
                <w:szCs w:val="24"/>
              </w:rPr>
              <w:t>8. умение отвечать на вопросы оппонентов, лаконичность и аргументированность ответов каждого члена группы.</w:t>
            </w:r>
          </w:p>
        </w:tc>
      </w:tr>
    </w:tbl>
    <w:p w:rsidR="00923E2D" w:rsidRDefault="00190B0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23E2D">
        <w:trPr>
          <w:trHeight w:hRule="exact" w:val="855"/>
        </w:trPr>
        <w:tc>
          <w:tcPr>
            <w:tcW w:w="9654" w:type="dxa"/>
            <w:gridSpan w:val="2"/>
            <w:shd w:val="clear" w:color="000000" w:fill="FFFFFF"/>
            <w:tcMar>
              <w:left w:w="34" w:type="dxa"/>
              <w:right w:w="34" w:type="dxa"/>
            </w:tcMar>
          </w:tcPr>
          <w:p w:rsidR="00923E2D" w:rsidRDefault="00923E2D">
            <w:pPr>
              <w:spacing w:after="0" w:line="240" w:lineRule="auto"/>
              <w:rPr>
                <w:sz w:val="24"/>
                <w:szCs w:val="24"/>
              </w:rPr>
            </w:pPr>
          </w:p>
          <w:p w:rsidR="00923E2D" w:rsidRDefault="00190B0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23E2D">
        <w:trPr>
          <w:trHeight w:hRule="exact" w:val="4912"/>
        </w:trPr>
        <w:tc>
          <w:tcPr>
            <w:tcW w:w="9654" w:type="dxa"/>
            <w:gridSpan w:val="2"/>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«Проектная деятельность в начальной школе» / Котлярова Т.С.. – Омск: Изд-во Омской гуманитарной академии, 2022.</w:t>
            </w:r>
          </w:p>
          <w:p w:rsidR="00923E2D" w:rsidRDefault="00190B0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23E2D" w:rsidRDefault="00190B0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23E2D" w:rsidRDefault="00190B0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23E2D">
        <w:trPr>
          <w:trHeight w:hRule="exact" w:val="138"/>
        </w:trPr>
        <w:tc>
          <w:tcPr>
            <w:tcW w:w="285" w:type="dxa"/>
          </w:tcPr>
          <w:p w:rsidR="00923E2D" w:rsidRDefault="00923E2D"/>
        </w:tc>
        <w:tc>
          <w:tcPr>
            <w:tcW w:w="9356" w:type="dxa"/>
          </w:tcPr>
          <w:p w:rsidR="00923E2D" w:rsidRDefault="00923E2D"/>
        </w:tc>
      </w:tr>
      <w:tr w:rsidR="00923E2D">
        <w:trPr>
          <w:trHeight w:hRule="exact" w:val="855"/>
        </w:trPr>
        <w:tc>
          <w:tcPr>
            <w:tcW w:w="9654" w:type="dxa"/>
            <w:gridSpan w:val="2"/>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23E2D" w:rsidRDefault="00190B0C">
            <w:pPr>
              <w:spacing w:after="0" w:line="240" w:lineRule="auto"/>
              <w:rPr>
                <w:sz w:val="24"/>
                <w:szCs w:val="24"/>
              </w:rPr>
            </w:pPr>
            <w:r>
              <w:rPr>
                <w:rFonts w:ascii="Times New Roman" w:hAnsi="Times New Roman" w:cs="Times New Roman"/>
                <w:b/>
                <w:color w:val="000000"/>
                <w:sz w:val="24"/>
                <w:szCs w:val="24"/>
              </w:rPr>
              <w:t>Основная:</w:t>
            </w:r>
          </w:p>
        </w:tc>
      </w:tr>
      <w:tr w:rsidR="00923E2D">
        <w:trPr>
          <w:trHeight w:hRule="exact" w:val="826"/>
        </w:trPr>
        <w:tc>
          <w:tcPr>
            <w:tcW w:w="9654" w:type="dxa"/>
            <w:gridSpan w:val="2"/>
            <w:shd w:val="clear" w:color="000000" w:fill="FFFFFF"/>
            <w:tcMar>
              <w:left w:w="34" w:type="dxa"/>
              <w:right w:w="34" w:type="dxa"/>
            </w:tcMar>
          </w:tcPr>
          <w:p w:rsidR="00923E2D" w:rsidRDefault="00190B0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педагогические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Байбородова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Харисова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Чернявская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978-5-534-08189-3.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22FF3">
                <w:rPr>
                  <w:rStyle w:val="a3"/>
                </w:rPr>
                <w:t>https://urait.ru/bcode/437116</w:t>
              </w:r>
            </w:hyperlink>
            <w:r>
              <w:t xml:space="preserve"> </w:t>
            </w:r>
          </w:p>
        </w:tc>
      </w:tr>
      <w:tr w:rsidR="00923E2D">
        <w:trPr>
          <w:trHeight w:hRule="exact" w:val="1096"/>
        </w:trPr>
        <w:tc>
          <w:tcPr>
            <w:tcW w:w="9654" w:type="dxa"/>
            <w:gridSpan w:val="2"/>
            <w:shd w:val="clear" w:color="000000" w:fill="FFFFFF"/>
            <w:tcMar>
              <w:left w:w="34" w:type="dxa"/>
              <w:right w:w="34" w:type="dxa"/>
            </w:tcMar>
          </w:tcPr>
          <w:p w:rsidR="00923E2D" w:rsidRDefault="00190B0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Педагогические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Образовательные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Байбородова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Чернявская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Золотарева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Кириченко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Кораблева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Куприянова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Паладьев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Степанов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Харисова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978-5-534-06324-0.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22FF3">
                <w:rPr>
                  <w:rStyle w:val="a3"/>
                </w:rPr>
                <w:t>https://urait.ru/bcode/437117</w:t>
              </w:r>
            </w:hyperlink>
            <w:r>
              <w:t xml:space="preserve"> </w:t>
            </w:r>
          </w:p>
        </w:tc>
      </w:tr>
      <w:tr w:rsidR="00923E2D">
        <w:trPr>
          <w:trHeight w:hRule="exact" w:val="277"/>
        </w:trPr>
        <w:tc>
          <w:tcPr>
            <w:tcW w:w="285" w:type="dxa"/>
          </w:tcPr>
          <w:p w:rsidR="00923E2D" w:rsidRDefault="00923E2D"/>
        </w:tc>
        <w:tc>
          <w:tcPr>
            <w:tcW w:w="9370" w:type="dxa"/>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i/>
                <w:color w:val="000000"/>
                <w:sz w:val="24"/>
                <w:szCs w:val="24"/>
              </w:rPr>
              <w:t>Дополнительная:</w:t>
            </w:r>
          </w:p>
        </w:tc>
      </w:tr>
      <w:tr w:rsidR="00923E2D">
        <w:trPr>
          <w:trHeight w:hRule="exact" w:val="26"/>
        </w:trPr>
        <w:tc>
          <w:tcPr>
            <w:tcW w:w="9654" w:type="dxa"/>
            <w:gridSpan w:val="2"/>
            <w:vMerge w:val="restart"/>
            <w:shd w:val="clear" w:color="000000" w:fill="FFFFFF"/>
            <w:tcMar>
              <w:left w:w="34" w:type="dxa"/>
              <w:right w:w="34" w:type="dxa"/>
            </w:tcMar>
          </w:tcPr>
          <w:p w:rsidR="00923E2D" w:rsidRDefault="00190B0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урока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Глаголева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Казанцева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Бойкина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урока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978-5-9925-1060-7.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22FF3">
                <w:rPr>
                  <w:rStyle w:val="a3"/>
                </w:rPr>
                <w:t>http://www.iprbookshop.ru/61015.html</w:t>
              </w:r>
            </w:hyperlink>
            <w:r>
              <w:t xml:space="preserve"> </w:t>
            </w:r>
          </w:p>
        </w:tc>
      </w:tr>
      <w:tr w:rsidR="00923E2D">
        <w:trPr>
          <w:trHeight w:hRule="exact" w:val="799"/>
        </w:trPr>
        <w:tc>
          <w:tcPr>
            <w:tcW w:w="9654" w:type="dxa"/>
            <w:gridSpan w:val="2"/>
            <w:vMerge/>
            <w:shd w:val="clear" w:color="000000" w:fill="FFFFFF"/>
            <w:tcMar>
              <w:left w:w="34" w:type="dxa"/>
              <w:right w:w="34" w:type="dxa"/>
            </w:tcMar>
          </w:tcPr>
          <w:p w:rsidR="00923E2D" w:rsidRDefault="00923E2D"/>
        </w:tc>
      </w:tr>
      <w:tr w:rsidR="00923E2D">
        <w:trPr>
          <w:trHeight w:hRule="exact" w:val="1907"/>
        </w:trPr>
        <w:tc>
          <w:tcPr>
            <w:tcW w:w="9654" w:type="dxa"/>
            <w:gridSpan w:val="2"/>
            <w:shd w:val="clear" w:color="000000" w:fill="FFFFFF"/>
            <w:tcMar>
              <w:left w:w="34" w:type="dxa"/>
              <w:right w:w="34" w:type="dxa"/>
            </w:tcMar>
          </w:tcPr>
          <w:p w:rsidR="00923E2D" w:rsidRDefault="00190B0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универсальных</w:t>
            </w:r>
            <w:r>
              <w:t xml:space="preserve"> </w:t>
            </w:r>
            <w:r>
              <w:rPr>
                <w:rFonts w:ascii="Times New Roman" w:hAnsi="Times New Roman" w:cs="Times New Roman"/>
                <w:color w:val="000000"/>
                <w:sz w:val="24"/>
                <w:szCs w:val="24"/>
              </w:rPr>
              <w:t>учебных</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учащихся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урочной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внеурочной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Дейко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Зимина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Медведева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Милютина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Пиваева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Ржаевская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Татарченкова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Цыганкова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Шумеева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Татарченкова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универсальных</w:t>
            </w:r>
            <w:r>
              <w:t xml:space="preserve"> </w:t>
            </w:r>
            <w:r>
              <w:rPr>
                <w:rFonts w:ascii="Times New Roman" w:hAnsi="Times New Roman" w:cs="Times New Roman"/>
                <w:color w:val="000000"/>
                <w:sz w:val="24"/>
                <w:szCs w:val="24"/>
              </w:rPr>
              <w:t>учебных</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учащихся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урочной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внеурочной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978-5-9925-0914-4.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22FF3">
                <w:rPr>
                  <w:rStyle w:val="a3"/>
                </w:rPr>
                <w:t>http://www.iprbookshop.ru/61037.html</w:t>
              </w:r>
            </w:hyperlink>
            <w:r>
              <w:t xml:space="preserve"> </w:t>
            </w:r>
          </w:p>
        </w:tc>
      </w:tr>
      <w:tr w:rsidR="00923E2D">
        <w:trPr>
          <w:trHeight w:hRule="exact" w:val="1096"/>
        </w:trPr>
        <w:tc>
          <w:tcPr>
            <w:tcW w:w="9654" w:type="dxa"/>
            <w:gridSpan w:val="2"/>
            <w:shd w:val="clear" w:color="000000" w:fill="FFFFFF"/>
            <w:tcMar>
              <w:left w:w="34" w:type="dxa"/>
              <w:right w:w="34" w:type="dxa"/>
            </w:tcMar>
          </w:tcPr>
          <w:p w:rsidR="00923E2D" w:rsidRDefault="00190B0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проектно-исследовательской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ФГОС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Комарова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проектно-исследовательской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ФГОС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978-5-9925-0986-1.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22FF3">
                <w:rPr>
                  <w:rStyle w:val="a3"/>
                </w:rPr>
                <w:t>http://www.iprbookshop.ru/61038.html</w:t>
              </w:r>
            </w:hyperlink>
            <w:r>
              <w:t xml:space="preserve"> </w:t>
            </w:r>
          </w:p>
        </w:tc>
      </w:tr>
      <w:tr w:rsidR="00923E2D">
        <w:trPr>
          <w:trHeight w:hRule="exact" w:val="585"/>
        </w:trPr>
        <w:tc>
          <w:tcPr>
            <w:tcW w:w="9654" w:type="dxa"/>
            <w:gridSpan w:val="2"/>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23E2D">
        <w:trPr>
          <w:trHeight w:hRule="exact" w:val="2013"/>
        </w:trPr>
        <w:tc>
          <w:tcPr>
            <w:tcW w:w="9654" w:type="dxa"/>
            <w:gridSpan w:val="2"/>
            <w:shd w:val="clear" w:color="000000" w:fill="FFFFFF"/>
            <w:tcMar>
              <w:left w:w="34" w:type="dxa"/>
              <w:right w:w="34" w:type="dxa"/>
            </w:tcMar>
          </w:tcPr>
          <w:p w:rsidR="00923E2D" w:rsidRDefault="00190B0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B22FF3">
                <w:rPr>
                  <w:rStyle w:val="a3"/>
                  <w:rFonts w:ascii="Times New Roman" w:hAnsi="Times New Roman" w:cs="Times New Roman"/>
                  <w:sz w:val="24"/>
                  <w:szCs w:val="24"/>
                </w:rPr>
                <w:t>http://www.iprbookshop.ru</w:t>
              </w:r>
            </w:hyperlink>
          </w:p>
          <w:p w:rsidR="00923E2D" w:rsidRDefault="00190B0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B22FF3">
                <w:rPr>
                  <w:rStyle w:val="a3"/>
                  <w:rFonts w:ascii="Times New Roman" w:hAnsi="Times New Roman" w:cs="Times New Roman"/>
                  <w:sz w:val="24"/>
                  <w:szCs w:val="24"/>
                </w:rPr>
                <w:t>http://biblio-online.ru</w:t>
              </w:r>
            </w:hyperlink>
          </w:p>
          <w:p w:rsidR="00923E2D" w:rsidRDefault="00190B0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B22FF3">
                <w:rPr>
                  <w:rStyle w:val="a3"/>
                  <w:rFonts w:ascii="Times New Roman" w:hAnsi="Times New Roman" w:cs="Times New Roman"/>
                  <w:sz w:val="24"/>
                  <w:szCs w:val="24"/>
                </w:rPr>
                <w:t>http://window.edu.ru/</w:t>
              </w:r>
            </w:hyperlink>
          </w:p>
          <w:p w:rsidR="00923E2D" w:rsidRDefault="00190B0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B22FF3">
                <w:rPr>
                  <w:rStyle w:val="a3"/>
                  <w:rFonts w:ascii="Times New Roman" w:hAnsi="Times New Roman" w:cs="Times New Roman"/>
                  <w:sz w:val="24"/>
                  <w:szCs w:val="24"/>
                </w:rPr>
                <w:t>http://elibrary.ru</w:t>
              </w:r>
            </w:hyperlink>
          </w:p>
          <w:p w:rsidR="00923E2D" w:rsidRDefault="00190B0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B22FF3">
                <w:rPr>
                  <w:rStyle w:val="a3"/>
                  <w:rFonts w:ascii="Times New Roman" w:hAnsi="Times New Roman" w:cs="Times New Roman"/>
                  <w:sz w:val="24"/>
                  <w:szCs w:val="24"/>
                </w:rPr>
                <w:t>http://www.sciencedirect.com</w:t>
              </w:r>
            </w:hyperlink>
          </w:p>
          <w:p w:rsidR="00923E2D" w:rsidRDefault="00190B0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tc>
      </w:tr>
    </w:tbl>
    <w:p w:rsidR="00923E2D" w:rsidRDefault="00190B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3E2D">
        <w:trPr>
          <w:trHeight w:hRule="exact" w:val="7857"/>
        </w:trPr>
        <w:tc>
          <w:tcPr>
            <w:tcW w:w="9654" w:type="dxa"/>
            <w:shd w:val="clear" w:color="000000" w:fill="FFFFFF"/>
            <w:tcMar>
              <w:left w:w="34" w:type="dxa"/>
              <w:right w:w="34" w:type="dxa"/>
            </w:tcMar>
          </w:tcPr>
          <w:p w:rsidR="00923E2D" w:rsidRDefault="00190B0C">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5" w:history="1">
              <w:r w:rsidR="00B22FF3">
                <w:rPr>
                  <w:rStyle w:val="a3"/>
                  <w:rFonts w:ascii="Times New Roman" w:hAnsi="Times New Roman" w:cs="Times New Roman"/>
                  <w:sz w:val="24"/>
                  <w:szCs w:val="24"/>
                </w:rPr>
                <w:t>http://journals.cambridge.org</w:t>
              </w:r>
            </w:hyperlink>
          </w:p>
          <w:p w:rsidR="00923E2D" w:rsidRDefault="00190B0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B22FF3">
                <w:rPr>
                  <w:rStyle w:val="a3"/>
                  <w:rFonts w:ascii="Times New Roman" w:hAnsi="Times New Roman" w:cs="Times New Roman"/>
                  <w:sz w:val="24"/>
                  <w:szCs w:val="24"/>
                </w:rPr>
                <w:t>http://www.oxfordjoumals.org</w:t>
              </w:r>
            </w:hyperlink>
          </w:p>
          <w:p w:rsidR="00923E2D" w:rsidRDefault="00190B0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B22FF3">
                <w:rPr>
                  <w:rStyle w:val="a3"/>
                  <w:rFonts w:ascii="Times New Roman" w:hAnsi="Times New Roman" w:cs="Times New Roman"/>
                  <w:sz w:val="24"/>
                  <w:szCs w:val="24"/>
                </w:rPr>
                <w:t>http://dic.academic.ru/</w:t>
              </w:r>
            </w:hyperlink>
          </w:p>
          <w:p w:rsidR="00923E2D" w:rsidRDefault="00190B0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B22FF3">
                <w:rPr>
                  <w:rStyle w:val="a3"/>
                  <w:rFonts w:ascii="Times New Roman" w:hAnsi="Times New Roman" w:cs="Times New Roman"/>
                  <w:sz w:val="24"/>
                  <w:szCs w:val="24"/>
                </w:rPr>
                <w:t>http://www.benran.ru</w:t>
              </w:r>
            </w:hyperlink>
          </w:p>
          <w:p w:rsidR="00923E2D" w:rsidRDefault="00190B0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B22FF3">
                <w:rPr>
                  <w:rStyle w:val="a3"/>
                  <w:rFonts w:ascii="Times New Roman" w:hAnsi="Times New Roman" w:cs="Times New Roman"/>
                  <w:sz w:val="24"/>
                  <w:szCs w:val="24"/>
                </w:rPr>
                <w:t>http://www.gks.ru</w:t>
              </w:r>
            </w:hyperlink>
          </w:p>
          <w:p w:rsidR="00923E2D" w:rsidRDefault="00190B0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B22FF3">
                <w:rPr>
                  <w:rStyle w:val="a3"/>
                  <w:rFonts w:ascii="Times New Roman" w:hAnsi="Times New Roman" w:cs="Times New Roman"/>
                  <w:sz w:val="24"/>
                  <w:szCs w:val="24"/>
                </w:rPr>
                <w:t>http://diss.rsl.ru</w:t>
              </w:r>
            </w:hyperlink>
          </w:p>
          <w:p w:rsidR="00923E2D" w:rsidRDefault="00190B0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B22FF3">
                <w:rPr>
                  <w:rStyle w:val="a3"/>
                  <w:rFonts w:ascii="Times New Roman" w:hAnsi="Times New Roman" w:cs="Times New Roman"/>
                  <w:sz w:val="24"/>
                  <w:szCs w:val="24"/>
                </w:rPr>
                <w:t>http://ru.spinform.ru</w:t>
              </w:r>
            </w:hyperlink>
          </w:p>
          <w:p w:rsidR="00923E2D" w:rsidRDefault="00190B0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23E2D" w:rsidRDefault="00190B0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23E2D">
        <w:trPr>
          <w:trHeight w:hRule="exact" w:val="314"/>
        </w:trPr>
        <w:tc>
          <w:tcPr>
            <w:tcW w:w="9654" w:type="dxa"/>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23E2D">
        <w:trPr>
          <w:trHeight w:hRule="exact" w:val="7219"/>
        </w:trPr>
        <w:tc>
          <w:tcPr>
            <w:tcW w:w="9654" w:type="dxa"/>
            <w:shd w:val="clear" w:color="000000" w:fill="FFFFFF"/>
            <w:tcMar>
              <w:left w:w="34" w:type="dxa"/>
              <w:right w:w="34" w:type="dxa"/>
            </w:tcMar>
          </w:tcPr>
          <w:p w:rsidR="00923E2D" w:rsidRDefault="00190B0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23E2D" w:rsidRDefault="00190B0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23E2D" w:rsidRDefault="00190B0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23E2D" w:rsidRDefault="00190B0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23E2D" w:rsidRDefault="00190B0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23E2D" w:rsidRDefault="00190B0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23E2D" w:rsidRDefault="00190B0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923E2D" w:rsidRDefault="00190B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3E2D">
        <w:trPr>
          <w:trHeight w:hRule="exact" w:val="6596"/>
        </w:trPr>
        <w:tc>
          <w:tcPr>
            <w:tcW w:w="9654" w:type="dxa"/>
            <w:shd w:val="clear" w:color="000000" w:fill="FFFFFF"/>
            <w:tcMar>
              <w:left w:w="34" w:type="dxa"/>
              <w:right w:w="34" w:type="dxa"/>
            </w:tcMar>
          </w:tcPr>
          <w:p w:rsidR="00923E2D" w:rsidRDefault="00190B0C">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923E2D" w:rsidRDefault="00190B0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23E2D" w:rsidRDefault="00190B0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23E2D" w:rsidRDefault="00190B0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23E2D" w:rsidRDefault="00190B0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23E2D">
        <w:trPr>
          <w:trHeight w:hRule="exact" w:val="855"/>
        </w:trPr>
        <w:tc>
          <w:tcPr>
            <w:tcW w:w="9654" w:type="dxa"/>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23E2D">
        <w:trPr>
          <w:trHeight w:hRule="exact" w:val="2989"/>
        </w:trPr>
        <w:tc>
          <w:tcPr>
            <w:tcW w:w="9654" w:type="dxa"/>
            <w:shd w:val="clear" w:color="000000" w:fill="FFFFFF"/>
            <w:tcMar>
              <w:left w:w="34" w:type="dxa"/>
              <w:right w:w="34" w:type="dxa"/>
            </w:tcMar>
          </w:tcPr>
          <w:p w:rsidR="00923E2D" w:rsidRDefault="00190B0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23E2D" w:rsidRDefault="00923E2D">
            <w:pPr>
              <w:spacing w:after="0" w:line="240" w:lineRule="auto"/>
              <w:jc w:val="both"/>
              <w:rPr>
                <w:sz w:val="24"/>
                <w:szCs w:val="24"/>
              </w:rPr>
            </w:pPr>
          </w:p>
          <w:p w:rsidR="00923E2D" w:rsidRDefault="00190B0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23E2D" w:rsidRDefault="00190B0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23E2D" w:rsidRDefault="00190B0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23E2D" w:rsidRDefault="00190B0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23E2D" w:rsidRDefault="00190B0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23E2D" w:rsidRDefault="00190B0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23E2D" w:rsidRDefault="00923E2D">
            <w:pPr>
              <w:spacing w:after="0" w:line="240" w:lineRule="auto"/>
              <w:jc w:val="both"/>
              <w:rPr>
                <w:sz w:val="24"/>
                <w:szCs w:val="24"/>
              </w:rPr>
            </w:pPr>
          </w:p>
          <w:p w:rsidR="00923E2D" w:rsidRDefault="00190B0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23E2D">
        <w:trPr>
          <w:trHeight w:hRule="exact" w:val="304"/>
        </w:trPr>
        <w:tc>
          <w:tcPr>
            <w:tcW w:w="9654" w:type="dxa"/>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23E2D">
        <w:trPr>
          <w:trHeight w:hRule="exact" w:val="304"/>
        </w:trPr>
        <w:tc>
          <w:tcPr>
            <w:tcW w:w="9654" w:type="dxa"/>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B22FF3">
                <w:rPr>
                  <w:rStyle w:val="a3"/>
                  <w:rFonts w:ascii="Times New Roman" w:hAnsi="Times New Roman" w:cs="Times New Roman"/>
                  <w:sz w:val="24"/>
                  <w:szCs w:val="24"/>
                </w:rPr>
                <w:t>http://pravo.gov.ru</w:t>
              </w:r>
            </w:hyperlink>
          </w:p>
        </w:tc>
      </w:tr>
      <w:tr w:rsidR="00923E2D">
        <w:trPr>
          <w:trHeight w:hRule="exact" w:val="585"/>
        </w:trPr>
        <w:tc>
          <w:tcPr>
            <w:tcW w:w="9654" w:type="dxa"/>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B22FF3">
                <w:rPr>
                  <w:rStyle w:val="a3"/>
                  <w:rFonts w:ascii="Times New Roman" w:hAnsi="Times New Roman" w:cs="Times New Roman"/>
                  <w:sz w:val="24"/>
                  <w:szCs w:val="24"/>
                </w:rPr>
                <w:t>http://www.consultant.ru/edu/student/study/</w:t>
              </w:r>
            </w:hyperlink>
          </w:p>
        </w:tc>
      </w:tr>
      <w:tr w:rsidR="00923E2D">
        <w:trPr>
          <w:trHeight w:hRule="exact" w:val="314"/>
        </w:trPr>
        <w:tc>
          <w:tcPr>
            <w:tcW w:w="9654" w:type="dxa"/>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23E2D">
        <w:trPr>
          <w:trHeight w:hRule="exact" w:val="3441"/>
        </w:trPr>
        <w:tc>
          <w:tcPr>
            <w:tcW w:w="9654" w:type="dxa"/>
            <w:shd w:val="clear" w:color="000000" w:fill="FFFFFF"/>
            <w:tcMar>
              <w:left w:w="34" w:type="dxa"/>
              <w:right w:w="34" w:type="dxa"/>
            </w:tcMar>
          </w:tcPr>
          <w:p w:rsidR="00923E2D" w:rsidRDefault="00190B0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23E2D" w:rsidRDefault="00190B0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23E2D" w:rsidRDefault="00190B0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23E2D" w:rsidRDefault="00190B0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23E2D" w:rsidRDefault="00190B0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923E2D" w:rsidRDefault="00190B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3E2D">
        <w:trPr>
          <w:trHeight w:hRule="exact" w:val="4341"/>
        </w:trPr>
        <w:tc>
          <w:tcPr>
            <w:tcW w:w="9654" w:type="dxa"/>
            <w:shd w:val="clear" w:color="000000" w:fill="FFFFFF"/>
            <w:tcMar>
              <w:left w:w="34" w:type="dxa"/>
              <w:right w:w="34" w:type="dxa"/>
            </w:tcMar>
          </w:tcPr>
          <w:p w:rsidR="00923E2D" w:rsidRDefault="00190B0C">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923E2D" w:rsidRDefault="00190B0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23E2D" w:rsidRDefault="00190B0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23E2D" w:rsidRDefault="00190B0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23E2D" w:rsidRDefault="00190B0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23E2D" w:rsidRDefault="00190B0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23E2D" w:rsidRDefault="00190B0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23E2D" w:rsidRDefault="00190B0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23E2D" w:rsidRDefault="00190B0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23E2D" w:rsidRDefault="00190B0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23E2D">
        <w:trPr>
          <w:trHeight w:hRule="exact" w:val="277"/>
        </w:trPr>
        <w:tc>
          <w:tcPr>
            <w:tcW w:w="9640" w:type="dxa"/>
          </w:tcPr>
          <w:p w:rsidR="00923E2D" w:rsidRDefault="00923E2D"/>
        </w:tc>
      </w:tr>
      <w:tr w:rsidR="00923E2D">
        <w:trPr>
          <w:trHeight w:hRule="exact" w:val="585"/>
        </w:trPr>
        <w:tc>
          <w:tcPr>
            <w:tcW w:w="9654" w:type="dxa"/>
            <w:shd w:val="clear" w:color="000000" w:fill="FFFFFF"/>
            <w:tcMar>
              <w:left w:w="34" w:type="dxa"/>
              <w:right w:w="34" w:type="dxa"/>
            </w:tcMar>
          </w:tcPr>
          <w:p w:rsidR="00923E2D" w:rsidRDefault="00190B0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23E2D">
        <w:trPr>
          <w:trHeight w:hRule="exact" w:val="10187"/>
        </w:trPr>
        <w:tc>
          <w:tcPr>
            <w:tcW w:w="9654" w:type="dxa"/>
            <w:shd w:val="clear" w:color="000000" w:fill="FFFFFF"/>
            <w:tcMar>
              <w:left w:w="34" w:type="dxa"/>
              <w:right w:w="34" w:type="dxa"/>
            </w:tcMar>
          </w:tcPr>
          <w:p w:rsidR="00923E2D" w:rsidRDefault="00190B0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23E2D" w:rsidRDefault="00190B0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23E2D" w:rsidRDefault="00190B0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23E2D" w:rsidRDefault="00190B0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23E2D" w:rsidRDefault="00190B0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923E2D" w:rsidRDefault="00190B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3E2D">
        <w:trPr>
          <w:trHeight w:hRule="exact" w:val="4071"/>
        </w:trPr>
        <w:tc>
          <w:tcPr>
            <w:tcW w:w="9654" w:type="dxa"/>
            <w:shd w:val="clear" w:color="000000" w:fill="FFFFFF"/>
            <w:tcMar>
              <w:left w:w="34" w:type="dxa"/>
              <w:right w:w="34" w:type="dxa"/>
            </w:tcMar>
          </w:tcPr>
          <w:p w:rsidR="00923E2D" w:rsidRDefault="00190B0C">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923E2D" w:rsidRDefault="00190B0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23E2D" w:rsidRDefault="00923E2D"/>
    <w:sectPr w:rsidR="00923E2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90B0C"/>
    <w:rsid w:val="001F0BC7"/>
    <w:rsid w:val="00923E2D"/>
    <w:rsid w:val="00B22FF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0B0C"/>
    <w:rPr>
      <w:color w:val="0563C1" w:themeColor="hyperlink"/>
      <w:u w:val="single"/>
    </w:rPr>
  </w:style>
  <w:style w:type="character" w:styleId="a4">
    <w:name w:val="Unresolved Mention"/>
    <w:basedOn w:val="a0"/>
    <w:uiPriority w:val="99"/>
    <w:semiHidden/>
    <w:unhideWhenUsed/>
    <w:rsid w:val="00190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61038.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61037.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www.iprbookshop.ru/61015.html" TargetMode="External"/><Relationship Id="rId11" Type="http://schemas.openxmlformats.org/officeDocument/2006/relationships/hyperlink" Target="http://window.edu.ru/" TargetMode="External"/><Relationship Id="rId24" Type="http://schemas.openxmlformats.org/officeDocument/2006/relationships/hyperlink" Target="http://www.biblio-online.ru" TargetMode="External"/><Relationship Id="rId5" Type="http://schemas.openxmlformats.org/officeDocument/2006/relationships/hyperlink" Target="https://urait.ru/bcode/437117" TargetMode="External"/><Relationship Id="rId15" Type="http://schemas.openxmlformats.org/officeDocument/2006/relationships/hyperlink" Target="http://journals.cambridge.org" TargetMode="External"/><Relationship Id="rId23" Type="http://schemas.openxmlformats.org/officeDocument/2006/relationships/hyperlink" Target="http://www.consultant.ru/edu/student/study/"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3711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8829</Words>
  <Characters>50326</Characters>
  <Application>Microsoft Office Word</Application>
  <DocSecurity>0</DocSecurity>
  <Lines>419</Lines>
  <Paragraphs>118</Paragraphs>
  <ScaleCrop>false</ScaleCrop>
  <Company/>
  <LinksUpToDate>false</LinksUpToDate>
  <CharactersWithSpaces>59037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2022-2023_ФГОС3++2022_Бак-ЗФО-ПО(НО)(22)_plx_Проектная деятельность в начальной школе</dc:title>
  <dc:creator>FastReport.NET</dc:creator>
  <cp:lastModifiedBy>Mark Bernstorf</cp:lastModifiedBy>
  <cp:revision>3</cp:revision>
  <dcterms:created xsi:type="dcterms:W3CDTF">2022-11-13T08:19:00Z</dcterms:created>
  <dcterms:modified xsi:type="dcterms:W3CDTF">2022-11-13T10:52:00Z</dcterms:modified>
</cp:coreProperties>
</file>